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pStyle w:val="Style_3"/>
        <w:widowControl w:val="1"/>
        <w:ind/>
        <w:jc w:val="center"/>
        <w:rPr>
          <w:b w:val="1"/>
          <w:sz w:val="28"/>
        </w:rPr>
      </w:pPr>
      <w:r>
        <w:rPr>
          <w:sz w:val="28"/>
        </w:rPr>
        <w:drawing>
          <wp:inline>
            <wp:extent cx="571500" cy="72390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4792661</wp:posOffset>
                </wp:positionH>
                <wp:positionV relativeFrom="page">
                  <wp:posOffset>495298</wp:posOffset>
                </wp:positionV>
                <wp:extent cx="1225550" cy="40005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A000000">
                            <w:pPr>
                              <w:pStyle w:val="Style_4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  <w:p w14:paraId="0B000000">
                            <w:pPr>
                              <w:pStyle w:val="Style_4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0C000000">
                            <w:pPr>
                              <w:pStyle w:val="Style_4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D000000">
      <w:pPr>
        <w:pStyle w:val="Style_3"/>
        <w:widowControl w:val="1"/>
        <w:ind/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0E000000">
      <w:pPr>
        <w:pStyle w:val="Style_3"/>
        <w:widowControl w:val="1"/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F000000">
      <w:pPr>
        <w:pStyle w:val="Style_3"/>
        <w:widowControl w:val="1"/>
        <w:ind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14:paraId="10000000">
      <w:pPr>
        <w:pStyle w:val="Style_3"/>
        <w:widowControl w:val="1"/>
        <w:ind/>
        <w:jc w:val="center"/>
        <w:rPr>
          <w:sz w:val="28"/>
        </w:rPr>
      </w:pPr>
      <w:r>
        <w:rPr>
          <w:sz w:val="28"/>
        </w:rPr>
        <w:t>«НИЖНЕПОПОВСКОЕ СЕЛЬСКОЕ ПОСЕЛЕНИЕ»</w:t>
      </w:r>
    </w:p>
    <w:p w14:paraId="11000000">
      <w:pPr>
        <w:pStyle w:val="Style_3"/>
        <w:widowControl w:val="1"/>
        <w:ind/>
        <w:jc w:val="center"/>
        <w:rPr>
          <w:sz w:val="28"/>
        </w:rPr>
      </w:pPr>
      <w:r>
        <w:rPr>
          <w:sz w:val="28"/>
        </w:rPr>
        <w:t>АДМИНИСТРАЦИЯ НИЖНЕПОПОВСКОГО СЕЛЬСКОГО ПОСЕЛЕНИЯ</w:t>
      </w:r>
    </w:p>
    <w:p w14:paraId="12000000">
      <w:pPr>
        <w:widowControl w:val="1"/>
        <w:spacing w:before="120"/>
        <w:ind/>
        <w:contextualSpacing w:val="1"/>
        <w:jc w:val="center"/>
        <w:rPr>
          <w:b w:val="1"/>
          <w:sz w:val="28"/>
        </w:rPr>
      </w:pPr>
    </w:p>
    <w:p w14:paraId="13000000">
      <w:pPr>
        <w:widowControl w:val="1"/>
        <w:spacing w:before="120"/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14000000">
      <w:pPr>
        <w:widowControl w:val="1"/>
        <w:spacing w:before="120"/>
        <w:ind/>
        <w:contextualSpacing w:val="1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___.___.2026</w:t>
      </w:r>
      <w:r>
        <w:rPr>
          <w:sz w:val="28"/>
        </w:rPr>
        <w:t xml:space="preserve">  №</w:t>
      </w:r>
      <w:r>
        <w:rPr>
          <w:sz w:val="28"/>
        </w:rPr>
        <w:t> ___</w:t>
      </w:r>
    </w:p>
    <w:p w14:paraId="15000000">
      <w:pPr>
        <w:widowControl w:val="1"/>
        <w:spacing w:before="120"/>
        <w:ind/>
        <w:contextualSpacing w:val="1"/>
        <w:jc w:val="center"/>
        <w:rPr>
          <w:sz w:val="28"/>
        </w:rPr>
      </w:pPr>
      <w:r>
        <w:rPr>
          <w:sz w:val="28"/>
        </w:rPr>
        <w:t xml:space="preserve">х. </w:t>
      </w:r>
      <w:r>
        <w:rPr>
          <w:sz w:val="28"/>
        </w:rPr>
        <w:t>Нижнепопов</w:t>
      </w:r>
    </w:p>
    <w:p w14:paraId="16000000">
      <w:pPr>
        <w:widowControl w:val="1"/>
        <w:tabs>
          <w:tab w:leader="none" w:pos="9072" w:val="right"/>
        </w:tabs>
        <w:ind/>
        <w:jc w:val="both"/>
        <w:rPr>
          <w:spacing w:val="40"/>
          <w:sz w:val="28"/>
        </w:rPr>
      </w:pPr>
    </w:p>
    <w:p w14:paraId="17000000">
      <w:pPr>
        <w:widowControl w:val="1"/>
        <w:spacing w:line="216" w:lineRule="auto"/>
        <w:ind w:right="141"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постановление Администрации </w:t>
      </w:r>
      <w:r>
        <w:rPr>
          <w:b w:val="1"/>
          <w:sz w:val="28"/>
        </w:rPr>
        <w:t>Нижнепоповского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сельского поселения</w:t>
      </w:r>
      <w:r>
        <w:rPr>
          <w:b w:val="1"/>
          <w:sz w:val="28"/>
        </w:rPr>
        <w:t xml:space="preserve"> от </w:t>
      </w:r>
      <w:r>
        <w:rPr>
          <w:b w:val="1"/>
          <w:sz w:val="28"/>
        </w:rPr>
        <w:t>30.11.2018</w:t>
      </w:r>
      <w:r>
        <w:rPr>
          <w:b w:val="1"/>
          <w:sz w:val="28"/>
        </w:rPr>
        <w:t xml:space="preserve"> №</w:t>
      </w:r>
      <w:r>
        <w:rPr>
          <w:b w:val="1"/>
          <w:sz w:val="28"/>
        </w:rPr>
        <w:t xml:space="preserve"> 154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«</w:t>
      </w:r>
      <w:r>
        <w:rPr>
          <w:b w:val="1"/>
          <w:sz w:val="28"/>
        </w:rPr>
        <w:t xml:space="preserve">Об утверждении муниципальной программы </w:t>
      </w:r>
      <w:r>
        <w:rPr>
          <w:b w:val="1"/>
          <w:sz w:val="28"/>
        </w:rPr>
        <w:t>Нижнепоповского</w:t>
      </w:r>
      <w:r>
        <w:rPr>
          <w:b w:val="1"/>
          <w:sz w:val="28"/>
        </w:rPr>
        <w:t xml:space="preserve"> сельского поселения «Муниципальная политика»</w:t>
      </w:r>
      <w:r>
        <w:rPr>
          <w:b w:val="1"/>
          <w:sz w:val="28"/>
        </w:rPr>
        <w:t>»</w:t>
      </w:r>
    </w:p>
    <w:p w14:paraId="18000000">
      <w:pPr>
        <w:widowControl w:val="1"/>
        <w:spacing w:line="216" w:lineRule="auto"/>
        <w:ind w:right="141"/>
        <w:jc w:val="center"/>
        <w:rPr>
          <w:sz w:val="28"/>
        </w:rPr>
      </w:pPr>
    </w:p>
    <w:p w14:paraId="19000000">
      <w:pPr>
        <w:widowControl w:val="1"/>
        <w:ind w:firstLine="709" w:left="142" w:right="142"/>
        <w:jc w:val="both"/>
        <w:rPr>
          <w:b w:val="1"/>
          <w:spacing w:val="60"/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целях обеспечения реализации муниципальной программы </w:t>
      </w:r>
      <w:r>
        <w:rPr>
          <w:sz w:val="28"/>
        </w:rPr>
        <w:t>Нижнепоповского</w:t>
      </w:r>
      <w:r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 xml:space="preserve"> «Муниципальная политика», </w:t>
      </w:r>
      <w:r>
        <w:rPr>
          <w:sz w:val="28"/>
        </w:rPr>
        <w:t>развития муниципального управления и муниципальной службы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Администраци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Нижнепоповского</w:t>
      </w:r>
      <w:r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 xml:space="preserve"> </w:t>
      </w:r>
      <w:r>
        <w:rPr>
          <w:b w:val="1"/>
          <w:spacing w:val="60"/>
          <w:sz w:val="28"/>
        </w:rPr>
        <w:t>постановляет:</w:t>
      </w:r>
    </w:p>
    <w:p w14:paraId="1A000000">
      <w:pPr>
        <w:widowControl w:val="1"/>
        <w:spacing w:line="228" w:lineRule="auto"/>
        <w:ind w:firstLine="284" w:left="142"/>
        <w:jc w:val="center"/>
        <w:rPr>
          <w:sz w:val="6"/>
        </w:rPr>
      </w:pPr>
    </w:p>
    <w:p w14:paraId="1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Внести изменения в </w:t>
      </w:r>
      <w:r>
        <w:rPr>
          <w:sz w:val="28"/>
        </w:rPr>
        <w:t>постановлени</w:t>
      </w:r>
      <w:r>
        <w:rPr>
          <w:sz w:val="28"/>
        </w:rPr>
        <w:t>е</w:t>
      </w:r>
      <w:r>
        <w:rPr>
          <w:sz w:val="28"/>
        </w:rPr>
        <w:t xml:space="preserve">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от </w:t>
      </w:r>
      <w:r>
        <w:rPr>
          <w:sz w:val="28"/>
        </w:rPr>
        <w:t>30.11.2018 № 15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 xml:space="preserve">Об утверждении муниципальной программы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>
        <w:rPr>
          <w:sz w:val="28"/>
        </w:rPr>
        <w:t>«Муниципальная политика»</w:t>
      </w:r>
      <w:r>
        <w:rPr>
          <w:sz w:val="28"/>
        </w:rPr>
        <w:t xml:space="preserve">» согласно </w:t>
      </w:r>
      <w:r>
        <w:rPr>
          <w:sz w:val="28"/>
        </w:rPr>
        <w:t>приложению,</w:t>
      </w:r>
      <w:r>
        <w:rPr>
          <w:sz w:val="28"/>
        </w:rPr>
        <w:t xml:space="preserve"> к настоящему постановлению</w:t>
      </w:r>
      <w:r>
        <w:rPr>
          <w:sz w:val="28"/>
        </w:rPr>
        <w:t>.</w:t>
      </w:r>
    </w:p>
    <w:p w14:paraId="1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Настоящее</w:t>
      </w:r>
      <w:r>
        <w:rPr>
          <w:sz w:val="28"/>
        </w:rPr>
        <w:t xml:space="preserve"> постановление вступает в силу</w:t>
      </w:r>
      <w:r>
        <w:rPr>
          <w:sz w:val="28"/>
        </w:rPr>
        <w:t xml:space="preserve"> </w:t>
      </w:r>
      <w:r>
        <w:rPr>
          <w:sz w:val="28"/>
        </w:rPr>
        <w:t>после его официального опубликования</w:t>
      </w:r>
      <w:r>
        <w:rPr>
          <w:sz w:val="28"/>
        </w:rPr>
        <w:t>.</w:t>
      </w:r>
    </w:p>
    <w:p w14:paraId="1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 </w:t>
      </w:r>
      <w:r>
        <w:rPr>
          <w:sz w:val="28"/>
        </w:rPr>
        <w:t>Контроль за выполнением постановления оставляю за собой.</w:t>
      </w:r>
    </w:p>
    <w:p w14:paraId="1E000000">
      <w:pPr>
        <w:widowControl w:val="1"/>
        <w:ind w:left="-567"/>
        <w:jc w:val="both"/>
        <w:rPr>
          <w:b w:val="1"/>
          <w:sz w:val="28"/>
        </w:rPr>
      </w:pPr>
    </w:p>
    <w:p w14:paraId="1F000000">
      <w:pPr>
        <w:keepNext w:val="1"/>
        <w:widowControl w:val="1"/>
        <w:ind/>
        <w:outlineLvl w:val="1"/>
        <w:rPr>
          <w:sz w:val="28"/>
        </w:rPr>
      </w:pPr>
      <w:r>
        <w:rPr>
          <w:sz w:val="28"/>
        </w:rPr>
        <w:t>Временно исполняющий полномочия</w:t>
      </w:r>
    </w:p>
    <w:p w14:paraId="20000000">
      <w:pPr>
        <w:keepNext w:val="1"/>
        <w:widowControl w:val="1"/>
        <w:ind/>
        <w:outlineLvl w:val="1"/>
        <w:rPr>
          <w:sz w:val="28"/>
        </w:rPr>
      </w:pPr>
      <w:r>
        <w:rPr>
          <w:sz w:val="28"/>
        </w:rPr>
        <w:t>Главы</w:t>
      </w:r>
      <w:r>
        <w:rPr>
          <w:sz w:val="28"/>
        </w:rPr>
        <w:t xml:space="preserve"> </w:t>
      </w:r>
      <w:r>
        <w:rPr>
          <w:sz w:val="28"/>
        </w:rPr>
        <w:t xml:space="preserve">Нижнепоповского </w:t>
      </w: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 xml:space="preserve">            </w:t>
      </w:r>
      <w:r>
        <w:rPr>
          <w:sz w:val="28"/>
        </w:rPr>
        <w:t xml:space="preserve">            </w:t>
      </w:r>
      <w:r>
        <w:rPr>
          <w:sz w:val="28"/>
        </w:rPr>
        <w:t>Т.Е. Капуза</w:t>
      </w:r>
    </w:p>
    <w:p w14:paraId="21000000">
      <w:pPr>
        <w:keepNext w:val="1"/>
        <w:widowControl w:val="1"/>
        <w:ind/>
        <w:outlineLvl w:val="1"/>
        <w:rPr>
          <w:sz w:val="28"/>
        </w:rPr>
      </w:pPr>
    </w:p>
    <w:p w14:paraId="22000000">
      <w:pPr>
        <w:keepNext w:val="1"/>
        <w:widowControl w:val="1"/>
        <w:ind/>
        <w:outlineLvl w:val="1"/>
        <w:rPr>
          <w:sz w:val="28"/>
        </w:rPr>
      </w:pPr>
      <w:r>
        <w:rPr>
          <w:sz w:val="28"/>
        </w:rPr>
        <w:t>Проект подготовил</w:t>
      </w:r>
    </w:p>
    <w:p w14:paraId="23000000">
      <w:pPr>
        <w:keepNext w:val="1"/>
        <w:widowControl w:val="1"/>
        <w:ind/>
        <w:outlineLvl w:val="1"/>
        <w:rPr>
          <w:sz w:val="28"/>
        </w:rPr>
      </w:pPr>
      <w:r>
        <w:rPr>
          <w:sz w:val="28"/>
        </w:rPr>
        <w:t xml:space="preserve">Заведующий сектором по общим, </w:t>
      </w:r>
    </w:p>
    <w:p w14:paraId="24000000">
      <w:pPr>
        <w:keepNext w:val="1"/>
        <w:widowControl w:val="1"/>
        <w:ind/>
        <w:outlineLvl w:val="1"/>
        <w:rPr>
          <w:sz w:val="28"/>
        </w:rPr>
      </w:pPr>
      <w:r>
        <w:rPr>
          <w:sz w:val="28"/>
        </w:rPr>
        <w:t>кадровым и земельным вопросам                                                         Ю.А. Попова</w:t>
      </w:r>
    </w:p>
    <w:p w14:paraId="25000000">
      <w:pPr>
        <w:widowControl w:val="1"/>
        <w:ind w:left="-567"/>
        <w:rPr>
          <w:color w:themeColor="background1" w:val="FFFFFF"/>
          <w:sz w:val="28"/>
        </w:rPr>
      </w:pPr>
      <w:r>
        <w:rPr>
          <w:color w:themeColor="background1" w:val="FFFFFF"/>
          <w:sz w:val="28"/>
        </w:rPr>
        <w:t xml:space="preserve">С.Ю. Лукьянов  </w:t>
      </w:r>
    </w:p>
    <w:p w14:paraId="26000000">
      <w:pPr>
        <w:rPr>
          <w:sz w:val="28"/>
        </w:rPr>
      </w:pPr>
    </w:p>
    <w:p w14:paraId="27000000">
      <w:pPr>
        <w:widowControl w:val="1"/>
        <w:ind w:left="-567"/>
        <w:rPr>
          <w:sz w:val="28"/>
        </w:rPr>
      </w:pPr>
    </w:p>
    <w:p w14:paraId="28000000">
      <w:pPr>
        <w:widowControl w:val="1"/>
        <w:ind w:left="-567"/>
        <w:rPr>
          <w:sz w:val="28"/>
        </w:rPr>
      </w:pPr>
    </w:p>
    <w:p w14:paraId="29000000">
      <w:pPr>
        <w:widowControl w:val="1"/>
        <w:ind w:left="6096"/>
        <w:jc w:val="center"/>
        <w:rPr>
          <w:sz w:val="28"/>
        </w:rPr>
      </w:pPr>
    </w:p>
    <w:p w14:paraId="2A000000">
      <w:pPr>
        <w:widowControl w:val="1"/>
        <w:ind w:left="6096"/>
        <w:jc w:val="center"/>
      </w:pPr>
    </w:p>
    <w:p w14:paraId="2B000000">
      <w:pPr>
        <w:widowControl w:val="1"/>
        <w:ind w:left="6096"/>
        <w:jc w:val="center"/>
      </w:pPr>
    </w:p>
    <w:p w14:paraId="2C000000">
      <w:pPr>
        <w:widowControl w:val="1"/>
        <w:ind w:left="6096"/>
        <w:jc w:val="center"/>
      </w:pPr>
    </w:p>
    <w:p w14:paraId="2D000000">
      <w:pPr>
        <w:widowControl w:val="1"/>
        <w:ind w:left="6096"/>
        <w:jc w:val="center"/>
      </w:pPr>
    </w:p>
    <w:p w14:paraId="2E000000">
      <w:pPr>
        <w:widowControl w:val="1"/>
        <w:ind w:firstLine="0" w:left="4819"/>
        <w:jc w:val="right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к постановлению</w:t>
      </w:r>
    </w:p>
    <w:p w14:paraId="2F000000">
      <w:pPr>
        <w:widowControl w:val="1"/>
        <w:ind w:firstLine="0" w:left="5386"/>
        <w:jc w:val="right"/>
        <w:rPr>
          <w:sz w:val="28"/>
        </w:rPr>
      </w:pPr>
      <w:r>
        <w:rPr>
          <w:sz w:val="28"/>
        </w:rPr>
        <w:t>Администрации Н</w:t>
      </w:r>
      <w:r>
        <w:rPr>
          <w:sz w:val="28"/>
        </w:rPr>
        <w:t>ижнепоповского</w:t>
      </w:r>
    </w:p>
    <w:p w14:paraId="30000000">
      <w:pPr>
        <w:widowControl w:val="1"/>
        <w:ind w:left="6237"/>
        <w:jc w:val="right"/>
        <w:rPr>
          <w:sz w:val="28"/>
        </w:rPr>
      </w:pPr>
      <w:r>
        <w:rPr>
          <w:sz w:val="28"/>
        </w:rPr>
        <w:t xml:space="preserve"> сельского поселения</w:t>
      </w:r>
    </w:p>
    <w:p w14:paraId="31000000">
      <w:pPr>
        <w:widowControl w:val="1"/>
        <w:ind w:left="6096"/>
        <w:jc w:val="right"/>
      </w:pPr>
      <w:r>
        <w:rPr>
          <w:sz w:val="28"/>
        </w:rPr>
        <w:t>от ___.____</w:t>
      </w:r>
      <w:r>
        <w:rPr>
          <w:sz w:val="28"/>
        </w:rPr>
        <w:t>.20</w:t>
      </w:r>
      <w:r>
        <w:rPr>
          <w:sz w:val="28"/>
        </w:rPr>
        <w:t>26</w:t>
      </w:r>
      <w:r>
        <w:rPr>
          <w:sz w:val="28"/>
        </w:rPr>
        <w:t xml:space="preserve"> №</w:t>
      </w:r>
      <w:r>
        <w:rPr>
          <w:sz w:val="28"/>
        </w:rPr>
        <w:t xml:space="preserve"> ______</w:t>
      </w:r>
    </w:p>
    <w:p w14:paraId="32000000">
      <w:pPr>
        <w:widowControl w:val="1"/>
        <w:ind w:left="709"/>
        <w:jc w:val="center"/>
        <w:rPr>
          <w:color w:val="000000"/>
          <w:sz w:val="28"/>
        </w:rPr>
      </w:pPr>
    </w:p>
    <w:p w14:paraId="33000000">
      <w:pPr>
        <w:widowControl w:val="1"/>
        <w:ind w:left="709"/>
        <w:jc w:val="center"/>
        <w:rPr>
          <w:sz w:val="28"/>
        </w:rPr>
      </w:pPr>
      <w:r>
        <w:rPr>
          <w:color w:val="000000"/>
          <w:sz w:val="28"/>
        </w:rPr>
        <w:t>Изменения</w:t>
      </w:r>
      <w:r>
        <w:rPr>
          <w:color w:val="000000"/>
          <w:sz w:val="28"/>
        </w:rPr>
        <w:t xml:space="preserve"> вносимые в </w:t>
      </w:r>
      <w:r>
        <w:rPr>
          <w:color w:val="000000"/>
          <w:sz w:val="28"/>
        </w:rPr>
        <w:t>постановление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30.11.2018 № 15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«Об утверждении муниципальной программы</w:t>
      </w:r>
      <w:r>
        <w:rPr>
          <w:sz w:val="28"/>
        </w:rPr>
        <w:t xml:space="preserve">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>
        <w:rPr>
          <w:sz w:val="28"/>
        </w:rPr>
        <w:t>«Муниципальная политика»</w:t>
      </w:r>
      <w:r>
        <w:rPr>
          <w:sz w:val="28"/>
        </w:rPr>
        <w:t>»</w:t>
      </w:r>
    </w:p>
    <w:p w14:paraId="34000000">
      <w:pPr>
        <w:widowControl w:val="1"/>
        <w:ind w:left="5529"/>
        <w:jc w:val="right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Приложение к </w:t>
      </w:r>
      <w:r>
        <w:rPr>
          <w:sz w:val="28"/>
        </w:rPr>
        <w:t>п</w:t>
      </w:r>
      <w:r>
        <w:rPr>
          <w:sz w:val="28"/>
        </w:rPr>
        <w:t>остановлению</w:t>
      </w:r>
    </w:p>
    <w:p w14:paraId="35000000">
      <w:pPr>
        <w:widowControl w:val="1"/>
        <w:ind w:hanging="851" w:left="6096"/>
        <w:jc w:val="right"/>
      </w:pPr>
      <w:r>
        <w:rPr>
          <w:sz w:val="28"/>
        </w:rPr>
        <w:t xml:space="preserve">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30.11.2018 № 15</w:t>
      </w:r>
      <w:r>
        <w:rPr>
          <w:sz w:val="28"/>
        </w:rPr>
        <w:t>4</w:t>
      </w:r>
    </w:p>
    <w:p w14:paraId="36000000">
      <w:pPr>
        <w:widowControl w:val="1"/>
        <w:ind w:left="720"/>
        <w:jc w:val="center"/>
        <w:rPr>
          <w:color w:val="000000"/>
          <w:sz w:val="28"/>
        </w:rPr>
      </w:pPr>
    </w:p>
    <w:p w14:paraId="37000000">
      <w:pPr>
        <w:widowControl w:val="1"/>
        <w:tabs>
          <w:tab w:leader="none" w:pos="4290" w:val="left"/>
          <w:tab w:leader="none" w:pos="5103" w:val="center"/>
        </w:tabs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II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ПАСПОРТ</w:t>
      </w:r>
    </w:p>
    <w:p w14:paraId="38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муниципальной </w:t>
      </w:r>
      <w:r>
        <w:rPr>
          <w:sz w:val="28"/>
        </w:rPr>
        <w:t xml:space="preserve">программы </w:t>
      </w:r>
      <w:r>
        <w:rPr>
          <w:sz w:val="28"/>
        </w:rPr>
        <w:t>Нижнепоповского</w:t>
      </w:r>
      <w:r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 xml:space="preserve"> «</w:t>
      </w:r>
      <w:r>
        <w:rPr>
          <w:sz w:val="28"/>
        </w:rPr>
        <w:t>Муниципальная</w:t>
      </w:r>
      <w:r>
        <w:rPr>
          <w:sz w:val="28"/>
        </w:rPr>
        <w:t xml:space="preserve"> политика»</w:t>
      </w:r>
    </w:p>
    <w:p w14:paraId="39000000">
      <w:pPr>
        <w:widowControl w:val="1"/>
        <w:ind/>
        <w:jc w:val="center"/>
        <w:rPr>
          <w:sz w:val="28"/>
        </w:rPr>
      </w:pPr>
    </w:p>
    <w:p w14:paraId="3A000000">
      <w:pPr>
        <w:widowControl w:val="1"/>
        <w:numPr>
          <w:ilvl w:val="0"/>
          <w:numId w:val="1"/>
        </w:numPr>
        <w:ind/>
        <w:jc w:val="center"/>
        <w:rPr>
          <w:sz w:val="28"/>
        </w:rPr>
      </w:pPr>
      <w:r>
        <w:rPr>
          <w:sz w:val="28"/>
        </w:rPr>
        <w:t>Основные положения</w:t>
      </w:r>
    </w:p>
    <w:p w14:paraId="3B000000">
      <w:pPr>
        <w:widowControl w:val="1"/>
        <w:ind w:left="720"/>
        <w:rPr>
          <w:sz w:val="28"/>
        </w:rPr>
      </w:pPr>
    </w:p>
    <w:tbl>
      <w:tblPr>
        <w:tblStyle w:val="Style_5"/>
        <w:tblW w:type="auto" w:w="0"/>
        <w:tblInd w:type="dxa" w:w="-318"/>
        <w:tblLayout w:type="fixed"/>
      </w:tblPr>
      <w:tblGrid>
        <w:gridCol w:w="3118"/>
        <w:gridCol w:w="425"/>
        <w:gridCol w:w="6096"/>
      </w:tblGrid>
      <w:tr>
        <w:tc>
          <w:tcPr>
            <w:tcW w:type="dxa" w:w="3118"/>
          </w:tcPr>
          <w:p w14:paraId="3C000000">
            <w:pPr>
              <w:widowControl w:val="1"/>
              <w:numPr>
                <w:ilvl w:val="1"/>
                <w:numId w:val="1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Куратор муниципальной программы </w:t>
            </w:r>
          </w:p>
        </w:tc>
        <w:tc>
          <w:tcPr>
            <w:tcW w:type="dxa" w:w="425"/>
          </w:tcPr>
          <w:p w14:paraId="3D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096"/>
          </w:tcPr>
          <w:p w14:paraId="3E000000">
            <w:pPr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r>
              <w:rPr>
                <w:sz w:val="24"/>
              </w:rPr>
              <w:t xml:space="preserve">Нижнепоповского </w:t>
            </w:r>
            <w:r>
              <w:rPr>
                <w:sz w:val="24"/>
              </w:rPr>
              <w:t xml:space="preserve">сельского поселения, </w:t>
            </w:r>
            <w:r>
              <w:rPr>
                <w:sz w:val="24"/>
              </w:rPr>
              <w:t>Капуза Татьяна Евгеньевна</w:t>
            </w:r>
          </w:p>
          <w:p w14:paraId="3F00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3118"/>
          </w:tcPr>
          <w:p w14:paraId="40000000">
            <w:pPr>
              <w:widowControl w:val="1"/>
              <w:numPr>
                <w:ilvl w:val="1"/>
                <w:numId w:val="1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  <w:r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 xml:space="preserve">программы </w:t>
            </w:r>
          </w:p>
        </w:tc>
        <w:tc>
          <w:tcPr>
            <w:tcW w:type="dxa" w:w="425"/>
          </w:tcPr>
          <w:p w14:paraId="41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096"/>
          </w:tcPr>
          <w:p w14:paraId="42000000">
            <w:pPr>
              <w:rPr>
                <w:sz w:val="24"/>
              </w:rPr>
            </w:pPr>
            <w:r>
              <w:rPr>
                <w:sz w:val="24"/>
              </w:rPr>
              <w:t>Заведующий сектором по общим, кадровым и земельным вопросам</w:t>
            </w:r>
            <w:r>
              <w:rPr>
                <w:sz w:val="24"/>
              </w:rPr>
              <w:t xml:space="preserve"> Администрации </w:t>
            </w:r>
            <w:r>
              <w:rPr>
                <w:sz w:val="24"/>
              </w:rPr>
              <w:t>Нижнепоповского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</w:t>
            </w:r>
          </w:p>
          <w:p w14:paraId="43000000">
            <w:pPr>
              <w:rPr>
                <w:sz w:val="24"/>
              </w:rPr>
            </w:pPr>
            <w:r>
              <w:rPr>
                <w:sz w:val="24"/>
              </w:rPr>
              <w:t>Попова Юлия Александровна</w:t>
            </w:r>
          </w:p>
        </w:tc>
      </w:tr>
      <w:tr>
        <w:tc>
          <w:tcPr>
            <w:tcW w:type="dxa" w:w="3118"/>
          </w:tcPr>
          <w:p w14:paraId="44000000">
            <w:pPr>
              <w:widowControl w:val="1"/>
              <w:numPr>
                <w:ilvl w:val="1"/>
                <w:numId w:val="1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 муниципальной программы</w:t>
            </w:r>
          </w:p>
        </w:tc>
        <w:tc>
          <w:tcPr>
            <w:tcW w:type="dxa" w:w="425"/>
          </w:tcPr>
          <w:p w14:paraId="45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096"/>
          </w:tcPr>
          <w:p w14:paraId="46000000">
            <w:pPr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:2</w:t>
            </w:r>
            <w:r>
              <w:rPr>
                <w:sz w:val="24"/>
              </w:rPr>
              <w:t>019-2024 годы;</w:t>
            </w:r>
          </w:p>
          <w:p w14:paraId="47000000">
            <w:pPr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z w:val="24"/>
              </w:rPr>
              <w:t>II</w:t>
            </w:r>
            <w:r>
              <w:rPr>
                <w:sz w:val="24"/>
              </w:rPr>
              <w:t>:2025-2030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>
        <w:tc>
          <w:tcPr>
            <w:tcW w:type="dxa" w:w="3118"/>
          </w:tcPr>
          <w:p w14:paraId="48000000">
            <w:pPr>
              <w:widowControl w:val="1"/>
              <w:numPr>
                <w:ilvl w:val="1"/>
                <w:numId w:val="1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type="dxa" w:w="425"/>
          </w:tcPr>
          <w:p w14:paraId="49000000">
            <w:pPr>
              <w:widowControl w:val="1"/>
              <w:ind/>
              <w:jc w:val="both"/>
              <w:rPr>
                <w:sz w:val="24"/>
              </w:rPr>
            </w:pPr>
          </w:p>
        </w:tc>
        <w:tc>
          <w:tcPr>
            <w:tcW w:type="dxa" w:w="6096"/>
          </w:tcPr>
          <w:p w14:paraId="4A000000">
            <w:pPr>
              <w:rPr>
                <w:sz w:val="24"/>
              </w:rPr>
            </w:pPr>
            <w:r>
              <w:rPr>
                <w:sz w:val="24"/>
              </w:rPr>
              <w:t xml:space="preserve">совершенствование </w:t>
            </w:r>
            <w:r>
              <w:rPr>
                <w:sz w:val="24"/>
              </w:rPr>
              <w:t>муниципальной политики, удовлетворенность населения деятельностью органов местного самоуправления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Нижнепоповского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</w:t>
            </w:r>
          </w:p>
        </w:tc>
      </w:tr>
      <w:tr>
        <w:tc>
          <w:tcPr>
            <w:tcW w:type="dxa" w:w="3118"/>
          </w:tcPr>
          <w:p w14:paraId="4B000000">
            <w:pPr>
              <w:widowControl w:val="1"/>
              <w:numPr>
                <w:ilvl w:val="1"/>
                <w:numId w:val="1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Параметры финансового обеспечения</w:t>
            </w:r>
          </w:p>
        </w:tc>
        <w:tc>
          <w:tcPr>
            <w:tcW w:type="dxa" w:w="425"/>
          </w:tcPr>
          <w:p w14:paraId="4C000000">
            <w:pPr>
              <w:widowControl w:val="1"/>
              <w:ind/>
              <w:jc w:val="both"/>
              <w:rPr>
                <w:sz w:val="24"/>
              </w:rPr>
            </w:pPr>
          </w:p>
        </w:tc>
        <w:tc>
          <w:tcPr>
            <w:tcW w:type="dxa" w:w="6096"/>
          </w:tcPr>
          <w:p w14:paraId="4D000000">
            <w:pPr>
              <w:rPr>
                <w:sz w:val="24"/>
              </w:rPr>
            </w:pPr>
            <w:r>
              <w:rPr>
                <w:sz w:val="24"/>
              </w:rPr>
              <w:t>2 260,7 тыс. рублей:</w:t>
            </w:r>
          </w:p>
          <w:p w14:paraId="4E000000">
            <w:pPr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t>1 142,9</w:t>
            </w:r>
            <w:r>
              <w:rPr>
                <w:sz w:val="24"/>
              </w:rPr>
              <w:t xml:space="preserve"> тыс. рублей;</w:t>
            </w:r>
          </w:p>
          <w:p w14:paraId="4F000000">
            <w:pPr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z w:val="24"/>
              </w:rPr>
              <w:t>II</w:t>
            </w:r>
            <w:r>
              <w:rPr>
                <w:sz w:val="24"/>
              </w:rPr>
              <w:t>: 1 117,80</w:t>
            </w:r>
            <w:r>
              <w:rPr>
                <w:sz w:val="24"/>
              </w:rPr>
              <w:t xml:space="preserve">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>
        <w:tc>
          <w:tcPr>
            <w:tcW w:type="dxa" w:w="3118"/>
          </w:tcPr>
          <w:p w14:paraId="50000000">
            <w:pPr>
              <w:widowControl w:val="1"/>
              <w:numPr>
                <w:ilvl w:val="1"/>
                <w:numId w:val="1"/>
              </w:num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Связь с национальными целями</w:t>
            </w:r>
            <w:r>
              <w:rPr>
                <w:sz w:val="24"/>
              </w:rPr>
              <w:t xml:space="preserve"> развития Российской Федерации, государственными программами Ростовской области</w:t>
            </w:r>
          </w:p>
        </w:tc>
        <w:tc>
          <w:tcPr>
            <w:tcW w:type="dxa" w:w="425"/>
          </w:tcPr>
          <w:p w14:paraId="51000000">
            <w:pPr>
              <w:widowControl w:val="1"/>
              <w:ind/>
              <w:jc w:val="both"/>
              <w:rPr>
                <w:sz w:val="24"/>
              </w:rPr>
            </w:pPr>
          </w:p>
        </w:tc>
        <w:tc>
          <w:tcPr>
            <w:tcW w:type="dxa" w:w="6096"/>
          </w:tcPr>
          <w:p w14:paraId="52000000">
            <w:pPr>
              <w:pStyle w:val="Style_6"/>
              <w:widowControl w:val="1"/>
              <w:spacing w:after="0" w:before="0" w:line="288" w:lineRule="atLeast"/>
              <w:ind/>
              <w:rPr>
                <w:sz w:val="24"/>
              </w:rPr>
            </w:pPr>
            <w:r>
              <w:rPr>
                <w:sz w:val="24"/>
              </w:rPr>
              <w:t>национальная цель: возможности для самореализации и развития талантов;</w:t>
            </w:r>
          </w:p>
          <w:p w14:paraId="53000000">
            <w:pPr>
              <w:pStyle w:val="Style_6"/>
              <w:widowControl w:val="1"/>
              <w:spacing w:after="0" w:before="0" w:line="288" w:lineRule="atLeast"/>
              <w:ind/>
              <w:rPr>
                <w:sz w:val="24"/>
              </w:rPr>
            </w:pPr>
            <w:r>
              <w:rPr>
                <w:sz w:val="24"/>
              </w:rPr>
              <w:t xml:space="preserve"> государственная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14:paraId="5400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</w:tbl>
    <w:p w14:paraId="55000000">
      <w:pPr>
        <w:sectPr>
          <w:footerReference r:id="rId3" w:type="default"/>
          <w:footerReference r:id="rId2" w:type="even"/>
          <w:pgSz w:h="16840" w:orient="portrait" w:w="11907"/>
          <w:pgMar w:bottom="1134" w:footer="510" w:gutter="0" w:header="720" w:left="1701" w:right="567" w:top="1134"/>
        </w:sectPr>
      </w:pPr>
    </w:p>
    <w:p w14:paraId="56000000">
      <w:pPr>
        <w:pStyle w:val="Style_7"/>
        <w:widowControl w:val="1"/>
        <w:ind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color w:val="000000"/>
          <w:sz w:val="24"/>
        </w:rPr>
        <w:tab/>
      </w:r>
      <w:r>
        <w:rPr>
          <w:rFonts w:ascii="Times New Roman" w:hAnsi="Times New Roman"/>
          <w:b w:val="0"/>
          <w:sz w:val="28"/>
        </w:rPr>
        <w:t>4. Параметры финансового обеспечения</w:t>
      </w:r>
      <w:r>
        <w:rPr>
          <w:rFonts w:ascii="Times New Roman" w:hAnsi="Times New Roman"/>
          <w:b w:val="0"/>
          <w:sz w:val="28"/>
        </w:rPr>
        <w:t xml:space="preserve"> муниципальной</w:t>
      </w:r>
      <w:r>
        <w:rPr>
          <w:rFonts w:ascii="Times New Roman" w:hAnsi="Times New Roman"/>
          <w:b w:val="0"/>
          <w:sz w:val="28"/>
        </w:rPr>
        <w:t xml:space="preserve"> программы</w:t>
      </w:r>
    </w:p>
    <w:p w14:paraId="57000000">
      <w:pPr>
        <w:widowControl w:val="0"/>
        <w:ind/>
        <w:jc w:val="both"/>
        <w:rPr>
          <w:sz w:val="24"/>
        </w:r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99"/>
        <w:gridCol w:w="5317"/>
        <w:gridCol w:w="1587"/>
        <w:gridCol w:w="1587"/>
        <w:gridCol w:w="1587"/>
        <w:gridCol w:w="1587"/>
        <w:gridCol w:w="2268"/>
      </w:tblGrid>
      <w:tr>
        <w:tc>
          <w:tcPr>
            <w:tcW w:type="dxa" w:w="6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5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53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type="dxa" w:w="861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c>
          <w:tcPr>
            <w:tcW w:type="dxa" w:w="6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>
              <w:rPr>
                <w:sz w:val="24"/>
              </w:rPr>
              <w:t>Нижнепоповского</w:t>
            </w:r>
            <w:r>
              <w:rPr>
                <w:sz w:val="24"/>
              </w:rPr>
              <w:t xml:space="preserve"> сельского поселения «</w:t>
            </w:r>
            <w:r>
              <w:rPr>
                <w:sz w:val="24"/>
              </w:rPr>
              <w:t>Муниципальная  политика</w:t>
            </w: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widowControl w:val="0"/>
              <w:tabs>
                <w:tab w:leader="none" w:pos="646" w:val="left"/>
                <w:tab w:leader="none" w:pos="1143" w:val="center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757,7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360,1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1 117,8</w:t>
            </w:r>
          </w:p>
        </w:tc>
      </w:tr>
      <w:tr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widowControl w:val="0"/>
              <w:tabs>
                <w:tab w:leader="none" w:pos="646" w:val="left"/>
                <w:tab w:leader="none" w:pos="1143" w:val="center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752,7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360,1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1 112,8</w:t>
            </w:r>
          </w:p>
        </w:tc>
      </w:tr>
      <w:tr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widowControl w:val="0"/>
              <w:tabs>
                <w:tab w:leader="none" w:pos="646" w:val="left"/>
                <w:tab w:leader="none" w:pos="1143" w:val="center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>
        <w:tc>
          <w:tcPr>
            <w:tcW w:type="dxa" w:w="6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5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>
              <w:rPr>
                <w:sz w:val="26"/>
              </w:rPr>
              <w:t>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</w:t>
            </w:r>
            <w:r>
              <w:rPr>
                <w:sz w:val="24"/>
              </w:rPr>
              <w:t>», в том числе: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58,6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78,6</w:t>
            </w:r>
          </w:p>
        </w:tc>
      </w:tr>
      <w:tr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z w:val="24"/>
              </w:rPr>
              <w:t>,6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78,6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5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>
              <w:rPr>
                <w:sz w:val="26"/>
              </w:rPr>
              <w:t xml:space="preserve">Обеспечение реализации муниципальной программы </w:t>
            </w:r>
            <w:r>
              <w:rPr>
                <w:sz w:val="26"/>
              </w:rPr>
              <w:t>Нижнепоповского</w:t>
            </w:r>
            <w:r>
              <w:rPr>
                <w:sz w:val="26"/>
              </w:rPr>
              <w:t xml:space="preserve"> сельского поселения, создание условий по обеспечению доступа населения </w:t>
            </w:r>
            <w:r>
              <w:rPr>
                <w:sz w:val="26"/>
              </w:rPr>
              <w:t>Нижнепоповского</w:t>
            </w:r>
            <w:r>
              <w:rPr>
                <w:sz w:val="26"/>
              </w:rPr>
              <w:t xml:space="preserve"> сельского поселения к информации о деятельности Администрации </w:t>
            </w:r>
            <w:r>
              <w:rPr>
                <w:sz w:val="26"/>
              </w:rPr>
              <w:t>Нижнепоповского</w:t>
            </w:r>
            <w:r>
              <w:rPr>
                <w:sz w:val="26"/>
              </w:rPr>
              <w:t xml:space="preserve"> сельского поселения</w:t>
            </w:r>
            <w:r>
              <w:rPr>
                <w:sz w:val="24"/>
              </w:rPr>
              <w:t>»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699,1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340,1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1 039,2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5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699,1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340,1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1 039,2</w:t>
            </w:r>
          </w:p>
        </w:tc>
      </w:tr>
    </w:tbl>
    <w:p w14:paraId="8F000000">
      <w:pPr>
        <w:widowControl w:val="0"/>
        <w:ind/>
        <w:jc w:val="center"/>
        <w:outlineLvl w:val="2"/>
        <w:rPr>
          <w:color w:val="000000"/>
          <w:sz w:val="28"/>
        </w:rPr>
      </w:pPr>
    </w:p>
    <w:p w14:paraId="90000000">
      <w:pPr>
        <w:widowControl w:val="0"/>
        <w:ind/>
        <w:jc w:val="both"/>
        <w:rPr>
          <w:sz w:val="24"/>
        </w:rPr>
      </w:pPr>
    </w:p>
    <w:p w14:paraId="91000000">
      <w:pPr>
        <w:widowControl w:val="0"/>
        <w:ind/>
        <w:jc w:val="both"/>
        <w:rPr>
          <w:sz w:val="24"/>
        </w:rPr>
      </w:pPr>
    </w:p>
    <w:p w14:paraId="9200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>4. Параметры финансового обеспечения</w:t>
      </w:r>
    </w:p>
    <w:p w14:paraId="93000000">
      <w:pPr>
        <w:widowControl w:val="0"/>
        <w:ind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94000000">
      <w:pPr>
        <w:widowControl w:val="0"/>
        <w:ind/>
        <w:jc w:val="both"/>
        <w:rPr>
          <w:sz w:val="28"/>
        </w:r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3"/>
        <w:gridCol w:w="5676"/>
        <w:gridCol w:w="2268"/>
        <w:gridCol w:w="1247"/>
        <w:gridCol w:w="1247"/>
        <w:gridCol w:w="1247"/>
        <w:gridCol w:w="1247"/>
        <w:gridCol w:w="1538"/>
        <w:gridCol w:w="21"/>
      </w:tblGrid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9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56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type="dxa" w:w="65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widowControl w:val="0"/>
              <w:ind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</w:t>
            </w:r>
            <w:r>
              <w:rPr>
                <w:rStyle w:val="Style_8_ch"/>
                <w:i w:val="0"/>
                <w:color w:val="000000"/>
                <w:sz w:val="24"/>
              </w:rPr>
              <w:t>«</w:t>
            </w:r>
            <w:r>
              <w:rPr>
                <w:sz w:val="24"/>
              </w:rPr>
              <w:t>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z w:val="24"/>
              </w:rPr>
              <w:t>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78,6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z w:val="24"/>
              </w:rPr>
              <w:t>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78,6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 «</w:t>
            </w:r>
            <w:r>
              <w:rPr>
                <w:sz w:val="24"/>
              </w:rPr>
              <w:t xml:space="preserve">Мероприятия по повышению квалификации муниципальных служащих и лиц, замещающих муниципальные </w:t>
            </w:r>
            <w:r>
              <w:rPr>
                <w:sz w:val="24"/>
              </w:rPr>
              <w:t>должности</w:t>
            </w:r>
            <w:r>
              <w:rPr>
                <w:sz w:val="24"/>
              </w:rPr>
              <w:t>»  (</w:t>
            </w:r>
            <w:r>
              <w:rPr>
                <w:sz w:val="24"/>
              </w:rPr>
              <w:t>всего), в том числе: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51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0705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0940128</w:t>
            </w:r>
            <w:r>
              <w:rPr>
                <w:sz w:val="24"/>
              </w:rPr>
              <w:t>48</w:t>
            </w:r>
            <w:r>
              <w:rPr>
                <w:sz w:val="24"/>
              </w:rPr>
              <w:t>0 240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044"/>
        </w:trP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Мероприятие 2.1 «</w:t>
            </w:r>
            <w:r>
              <w:rPr>
                <w:sz w:val="24"/>
              </w:rPr>
              <w:t>Мероприятия по диспансеризации муниципальных служащих и лиц, замещающих муниципальные должности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widowControl w:val="0"/>
              <w:tabs>
                <w:tab w:leader="none" w:pos="376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62,0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widowControl w:val="0"/>
              <w:tabs>
                <w:tab w:leader="none" w:pos="376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 xml:space="preserve">51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0104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0940128350 240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62,0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</w:tbl>
    <w:p w14:paraId="CB000000">
      <w:pPr>
        <w:widowControl w:val="1"/>
        <w:tabs>
          <w:tab w:leader="none" w:pos="3725" w:val="left"/>
          <w:tab w:leader="none" w:pos="4820" w:val="left"/>
        </w:tabs>
        <w:ind/>
        <w:rPr>
          <w:sz w:val="28"/>
        </w:rPr>
      </w:pPr>
      <w:r>
        <w:rPr>
          <w:sz w:val="28"/>
        </w:rPr>
        <w:tab/>
      </w:r>
    </w:p>
    <w:p w14:paraId="CC00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>4. Параметры финансового обеспечения</w:t>
      </w:r>
    </w:p>
    <w:p w14:paraId="CD000000">
      <w:pPr>
        <w:widowControl w:val="0"/>
        <w:ind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CE000000">
      <w:pPr>
        <w:widowControl w:val="0"/>
        <w:ind/>
        <w:jc w:val="center"/>
        <w:rPr>
          <w:sz w:val="28"/>
        </w:r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3"/>
        <w:gridCol w:w="5676"/>
        <w:gridCol w:w="200"/>
        <w:gridCol w:w="2268"/>
        <w:gridCol w:w="1247"/>
        <w:gridCol w:w="1247"/>
        <w:gridCol w:w="1247"/>
        <w:gridCol w:w="1247"/>
        <w:gridCol w:w="1538"/>
        <w:gridCol w:w="21"/>
      </w:tblGrid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D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56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46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type="dxa" w:w="65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6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>
              <w:rPr>
                <w:sz w:val="24"/>
              </w:rPr>
              <w:t xml:space="preserve">Обеспечение реализации муниципальной программы </w:t>
            </w:r>
            <w:r>
              <w:rPr>
                <w:sz w:val="24"/>
              </w:rPr>
              <w:t>Нижнепоповского</w:t>
            </w:r>
            <w:r>
              <w:rPr>
                <w:sz w:val="24"/>
              </w:rPr>
              <w:t xml:space="preserve"> сельского поселения, создание условий по обеспечению доступа населения </w:t>
            </w:r>
            <w:r>
              <w:rPr>
                <w:sz w:val="24"/>
              </w:rPr>
              <w:t>Нижнепоповского</w:t>
            </w:r>
            <w:r>
              <w:rPr>
                <w:sz w:val="24"/>
              </w:rPr>
              <w:t xml:space="preserve"> сельского поселения к информации о деятельности Администрации </w:t>
            </w:r>
            <w:r>
              <w:rPr>
                <w:sz w:val="24"/>
              </w:rPr>
              <w:t>Нижнепоповского</w:t>
            </w:r>
            <w:r>
              <w:rPr>
                <w:sz w:val="24"/>
              </w:rPr>
              <w:t xml:space="preserve"> сельского </w:t>
            </w:r>
            <w:r>
              <w:rPr>
                <w:sz w:val="24"/>
              </w:rPr>
              <w:t>поселения</w:t>
            </w:r>
            <w:r>
              <w:rPr>
                <w:sz w:val="24"/>
              </w:rPr>
              <w:t xml:space="preserve">»  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type="dxa" w:w="2468"/>
            <w:gridSpan w:val="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699,1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340,1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1 039,2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2468"/>
            <w:gridSpan w:val="2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694,1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340,1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1 034,2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2468"/>
            <w:gridSpan w:val="2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1.1</w:t>
            </w:r>
            <w:r>
              <w:rPr>
                <w:sz w:val="24"/>
              </w:rPr>
              <w:t xml:space="preserve"> «</w:t>
            </w:r>
            <w:r>
              <w:rPr>
                <w:sz w:val="24"/>
              </w:rPr>
              <w:t>Официальная публикация нормативно-правовых актов в информационных бюллетенях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type="dxa" w:w="24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24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51</w:t>
            </w:r>
            <w:r>
              <w:rPr>
                <w:sz w:val="24"/>
              </w:rPr>
              <w:t xml:space="preserve"> 01</w:t>
            </w:r>
            <w:r>
              <w:rPr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0940228170 240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1.2.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Мероприятия по освещению деятельности ассоциации «Совет муниципальных образований Ростовской области»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type="dxa" w:w="24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widowControl w:val="0"/>
              <w:tabs>
                <w:tab w:leader="none" w:pos="376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24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widowControl w:val="0"/>
              <w:tabs>
                <w:tab w:leader="none" w:pos="376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951 0113 0940228180 240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widowControl w:val="0"/>
              <w:tabs>
                <w:tab w:leader="none" w:pos="227" w:val="left"/>
                <w:tab w:leader="none" w:pos="575" w:val="center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widowControl w:val="1"/>
              <w:tabs>
                <w:tab w:leader="none" w:pos="510" w:val="left"/>
                <w:tab w:leader="none" w:pos="788" w:val="center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type="dxa" w:w="2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type="dxa" w:w="58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 «</w:t>
            </w:r>
            <w:r>
              <w:rPr>
                <w:sz w:val="24"/>
              </w:rPr>
              <w:t>Информационное освещение деятельности органов местного самоуправления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32,2</w:t>
            </w:r>
          </w:p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8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51</w:t>
            </w:r>
            <w:r>
              <w:rPr>
                <w:sz w:val="24"/>
              </w:rPr>
              <w:t xml:space="preserve"> 0113 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9402</w:t>
            </w:r>
            <w:r>
              <w:rPr>
                <w:sz w:val="24"/>
              </w:rPr>
              <w:t>28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32,2</w:t>
            </w:r>
          </w:p>
        </w:tc>
      </w:tr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type="dxa" w:w="58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. «</w:t>
            </w:r>
            <w:r>
              <w:rPr>
                <w:sz w:val="24"/>
              </w:rPr>
              <w:t>Расходы на развитие и обновление информационной и телекоммуникацион-ной структуры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650,1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290,1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940,2</w:t>
            </w:r>
          </w:p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8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51</w:t>
            </w:r>
            <w:r>
              <w:rPr>
                <w:sz w:val="24"/>
              </w:rPr>
              <w:t xml:space="preserve"> 0113 </w:t>
            </w:r>
            <w:r>
              <w:rPr>
                <w:sz w:val="24"/>
              </w:rPr>
              <w:t>0940228440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650,1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290,1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940,2</w:t>
            </w:r>
          </w:p>
        </w:tc>
      </w:tr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type="dxa" w:w="58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 «</w:t>
            </w:r>
            <w:r>
              <w:rPr>
                <w:sz w:val="24"/>
              </w:rPr>
              <w:t>Расходы на реализацию направления расходов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8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51</w:t>
            </w:r>
            <w:r>
              <w:rPr>
                <w:sz w:val="24"/>
              </w:rPr>
              <w:t xml:space="preserve"> 0113 </w:t>
            </w:r>
            <w:r>
              <w:rPr>
                <w:sz w:val="24"/>
              </w:rPr>
              <w:t>09402</w:t>
            </w:r>
            <w:r>
              <w:rPr>
                <w:sz w:val="24"/>
              </w:rPr>
              <w:t>85999 36</w:t>
            </w:r>
            <w:r>
              <w:rPr>
                <w:sz w:val="24"/>
              </w:rPr>
              <w:t>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8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</w:tbl>
    <w:p w14:paraId="3F010000">
      <w:pPr>
        <w:pStyle w:val="Style_7"/>
        <w:widowControl w:val="1"/>
        <w:ind/>
        <w:jc w:val="center"/>
        <w:outlineLvl w:val="2"/>
        <w:rPr>
          <w:rFonts w:ascii="Times New Roman" w:hAnsi="Times New Roman"/>
          <w:b w:val="0"/>
          <w:sz w:val="28"/>
        </w:rPr>
      </w:pPr>
    </w:p>
    <w:sectPr>
      <w:footerReference r:id="rId4" w:type="default"/>
      <w:footerReference r:id="rId1" w:type="even"/>
      <w:pgSz w:h="11907" w:orient="landscape" w:w="16840"/>
      <w:pgMar w:bottom="709" w:footer="510" w:gutter="0" w:header="720" w:left="1134" w:right="709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tabs>
        <w:tab w:leader="none" w:pos="3190" w:val="left"/>
        <w:tab w:leader="none" w:pos="4153" w:val="clear"/>
        <w:tab w:leader="none" w:pos="8306" w:val="clear"/>
      </w:tabs>
      <w:ind w:right="360"/>
    </w:pPr>
    <w:r>
      <w:tab/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tabs>
        <w:tab w:leader="none" w:pos="3190" w:val="left"/>
        <w:tab w:leader="none" w:pos="4153" w:val="clear"/>
        <w:tab w:leader="none" w:pos="8306" w:val="clear"/>
      </w:tabs>
      <w:ind w:right="360"/>
    </w:pPr>
    <w:r>
      <w:tab/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decimal"/>
      <w:lvlText w:val="%1.%2."/>
      <w:lvlJc w:val="left"/>
      <w:pPr>
        <w:widowControl w:val="1"/>
        <w:ind w:hanging="720" w:left="1080"/>
      </w:pPr>
    </w:lvl>
    <w:lvl w:ilvl="2">
      <w:start w:val="1"/>
      <w:numFmt w:val="decimal"/>
      <w:lvlText w:val="%1.%2.%3."/>
      <w:lvlJc w:val="left"/>
      <w:pPr>
        <w:widowControl w:val="1"/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ind w:hanging="1080" w:left="144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180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16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160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5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9" w:type="paragraph">
    <w:name w:val="toc 2"/>
    <w:next w:val="Style_4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4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8" w:type="paragraph">
    <w:name w:val="Subtle Emphasis"/>
    <w:link w:val="Style_8_ch"/>
    <w:rPr>
      <w:i w:val="1"/>
      <w:color w:val="404040"/>
    </w:rPr>
  </w:style>
  <w:style w:styleId="Style_8_ch" w:type="character">
    <w:name w:val="Subtle Emphasis"/>
    <w:link w:val="Style_8"/>
    <w:rPr>
      <w:i w:val="1"/>
      <w:color w:val="404040"/>
    </w:rPr>
  </w:style>
  <w:style w:styleId="Style_11" w:type="paragraph">
    <w:name w:val="toc 6"/>
    <w:next w:val="Style_4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ConsTitle"/>
    <w:link w:val="Style_13_ch"/>
    <w:pPr>
      <w:widowControl w:val="0"/>
      <w:ind w:right="19772"/>
    </w:pPr>
    <w:rPr>
      <w:rFonts w:ascii="Arial" w:hAnsi="Arial"/>
      <w:b w:val="1"/>
      <w:sz w:val="16"/>
    </w:rPr>
  </w:style>
  <w:style w:styleId="Style_13_ch" w:type="character">
    <w:name w:val="ConsTitle"/>
    <w:link w:val="Style_13"/>
    <w:rPr>
      <w:rFonts w:ascii="Arial" w:hAnsi="Arial"/>
      <w:b w:val="1"/>
      <w:sz w:val="16"/>
    </w:rPr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4"/>
    <w:next w:val="Style_4"/>
    <w:link w:val="Style_15_ch"/>
    <w:uiPriority w:val="9"/>
    <w:qFormat/>
    <w:pPr>
      <w:keepNext w:val="1"/>
      <w:widowControl w:val="1"/>
      <w:spacing w:after="60" w:before="240" w:line="276" w:lineRule="auto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4_ch"/>
    <w:link w:val="Style_15"/>
    <w:rPr>
      <w:rFonts w:ascii="Arial" w:hAnsi="Arial"/>
      <w:b w:val="1"/>
      <w:sz w:val="26"/>
    </w:rPr>
  </w:style>
  <w:style w:styleId="Style_16" w:type="paragraph">
    <w:name w:val="Postan"/>
    <w:basedOn w:val="Style_4"/>
    <w:link w:val="Style_16_ch"/>
    <w:pPr>
      <w:widowControl w:val="1"/>
      <w:ind/>
      <w:jc w:val="center"/>
    </w:pPr>
    <w:rPr>
      <w:sz w:val="28"/>
    </w:rPr>
  </w:style>
  <w:style w:styleId="Style_16_ch" w:type="character">
    <w:name w:val="Postan"/>
    <w:basedOn w:val="Style_4_ch"/>
    <w:link w:val="Style_16"/>
    <w:rPr>
      <w:sz w:val="28"/>
    </w:rPr>
  </w:style>
  <w:style w:styleId="Style_17" w:type="paragraph">
    <w:name w:val="No Spacing"/>
    <w:link w:val="Style_17_ch"/>
    <w:rPr>
      <w:rFonts w:ascii="Calibri" w:hAnsi="Calibri"/>
      <w:sz w:val="22"/>
    </w:rPr>
  </w:style>
  <w:style w:styleId="Style_17_ch" w:type="character">
    <w:name w:val="No Spacing"/>
    <w:link w:val="Style_17"/>
    <w:rPr>
      <w:rFonts w:ascii="Calibri" w:hAnsi="Calibri"/>
      <w:sz w:val="22"/>
    </w:rPr>
  </w:style>
  <w:style w:styleId="Style_18" w:type="paragraph">
    <w:name w:val="List Paragraph"/>
    <w:basedOn w:val="Style_4"/>
    <w:link w:val="Style_18_ch"/>
    <w:pPr>
      <w:widowControl w:val="1"/>
      <w:ind w:left="720"/>
      <w:contextualSpacing w:val="1"/>
    </w:pPr>
    <w:rPr>
      <w:sz w:val="24"/>
    </w:rPr>
  </w:style>
  <w:style w:styleId="Style_18_ch" w:type="character">
    <w:name w:val="List Paragraph"/>
    <w:basedOn w:val="Style_4_ch"/>
    <w:link w:val="Style_18"/>
    <w:rPr>
      <w:sz w:val="24"/>
    </w:rPr>
  </w:style>
  <w:style w:styleId="Style_19" w:type="paragraph">
    <w:name w:val="Balloon Text"/>
    <w:basedOn w:val="Style_4"/>
    <w:link w:val="Style_19_ch"/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toc 3"/>
    <w:next w:val="Style_4"/>
    <w:link w:val="Style_2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ConsPlusCell"/>
    <w:link w:val="Style_21_ch"/>
    <w:pPr>
      <w:widowControl w:val="0"/>
      <w:ind/>
    </w:pPr>
    <w:rPr>
      <w:rFonts w:ascii="Calibri" w:hAnsi="Calibri"/>
      <w:sz w:val="22"/>
    </w:rPr>
  </w:style>
  <w:style w:styleId="Style_21_ch" w:type="character">
    <w:name w:val="ConsPlusCell"/>
    <w:link w:val="Style_21"/>
    <w:rPr>
      <w:rFonts w:ascii="Calibri" w:hAnsi="Calibri"/>
      <w:sz w:val="22"/>
    </w:rPr>
  </w:style>
  <w:style w:styleId="Style_22" w:type="paragraph">
    <w:name w:val="ConsPlusNonformat"/>
    <w:link w:val="Style_22_ch"/>
    <w:pPr>
      <w:widowControl w:val="0"/>
      <w:ind/>
    </w:pPr>
    <w:rPr>
      <w:rFonts w:ascii="Courier New" w:hAnsi="Courier New"/>
    </w:rPr>
  </w:style>
  <w:style w:styleId="Style_22_ch" w:type="character">
    <w:name w:val="ConsPlusNonformat"/>
    <w:link w:val="Style_22"/>
    <w:rPr>
      <w:rFonts w:ascii="Courier New" w:hAnsi="Courier New"/>
    </w:rPr>
  </w:style>
  <w:style w:styleId="Style_6" w:type="paragraph">
    <w:name w:val="Normal (Web)"/>
    <w:basedOn w:val="Style_4"/>
    <w:link w:val="Style_6_ch"/>
    <w:pPr>
      <w:widowControl w:val="1"/>
      <w:spacing w:afterAutospacing="on" w:beforeAutospacing="on"/>
      <w:ind/>
    </w:pPr>
    <w:rPr>
      <w:sz w:val="24"/>
    </w:rPr>
  </w:style>
  <w:style w:styleId="Style_6_ch" w:type="character">
    <w:name w:val="Normal (Web)"/>
    <w:basedOn w:val="Style_4_ch"/>
    <w:link w:val="Style_6"/>
    <w:rPr>
      <w:sz w:val="24"/>
    </w:rPr>
  </w:style>
  <w:style w:styleId="Style_23" w:type="paragraph">
    <w:name w:val="heading 5"/>
    <w:next w:val="Style_4"/>
    <w:link w:val="Style_2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4"/>
    <w:next w:val="Style_4"/>
    <w:link w:val="Style_24_ch"/>
    <w:uiPriority w:val="9"/>
    <w:qFormat/>
    <w:pPr>
      <w:keepNext w:val="1"/>
      <w:widowControl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24_ch" w:type="character">
    <w:name w:val="heading 1"/>
    <w:basedOn w:val="Style_4_ch"/>
    <w:link w:val="Style_24"/>
    <w:rPr>
      <w:rFonts w:ascii="AG Souvenir" w:hAnsi="AG Souvenir"/>
      <w:b w:val="1"/>
      <w:spacing w:val="38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4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4"/>
    <w:link w:val="Style_3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4"/>
    <w:link w:val="Style_3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FollowedHyperlink"/>
    <w:link w:val="Style_32_ch"/>
    <w:rPr>
      <w:color w:val="800080"/>
      <w:u w:val="single"/>
    </w:rPr>
  </w:style>
  <w:style w:styleId="Style_32_ch" w:type="character">
    <w:name w:val="FollowedHyperlink"/>
    <w:link w:val="Style_32"/>
    <w:rPr>
      <w:color w:val="800080"/>
      <w:u w:val="single"/>
    </w:rPr>
  </w:style>
  <w:style w:styleId="Style_3" w:type="paragraph">
    <w:name w:val="header"/>
    <w:basedOn w:val="Style_4"/>
    <w:link w:val="Style_3_ch"/>
    <w:pPr>
      <w:widowControl w:val="1"/>
      <w:tabs>
        <w:tab w:leader="none" w:pos="4153" w:val="center"/>
        <w:tab w:leader="none" w:pos="8306" w:val="right"/>
      </w:tabs>
      <w:ind/>
    </w:pPr>
  </w:style>
  <w:style w:styleId="Style_3_ch" w:type="character">
    <w:name w:val="header"/>
    <w:basedOn w:val="Style_4_ch"/>
    <w:link w:val="Style_3"/>
  </w:style>
  <w:style w:styleId="Style_33" w:type="paragraph">
    <w:name w:val="toc 5"/>
    <w:next w:val="Style_4"/>
    <w:link w:val="Style_3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34" w:type="paragraph">
    <w:name w:val="Body Text Indent"/>
    <w:basedOn w:val="Style_4"/>
    <w:link w:val="Style_34_ch"/>
    <w:pPr>
      <w:widowControl w:val="1"/>
      <w:ind w:firstLine="709"/>
      <w:jc w:val="both"/>
    </w:pPr>
  </w:style>
  <w:style w:styleId="Style_34_ch" w:type="character">
    <w:name w:val="Body Text Indent"/>
    <w:basedOn w:val="Style_4_ch"/>
    <w:link w:val="Style_34"/>
  </w:style>
  <w:style w:styleId="Style_35" w:type="paragraph">
    <w:name w:val="Body Text"/>
    <w:basedOn w:val="Style_4"/>
    <w:link w:val="Style_35_ch"/>
  </w:style>
  <w:style w:styleId="Style_35_ch" w:type="character">
    <w:name w:val="Body Text"/>
    <w:basedOn w:val="Style_4_ch"/>
    <w:link w:val="Style_35"/>
  </w:style>
  <w:style w:styleId="Style_36" w:type="paragraph">
    <w:name w:val="Subtitle"/>
    <w:next w:val="Style_4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4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4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7" w:type="paragraph">
    <w:name w:val="ConsPlusTitle"/>
    <w:link w:val="Style_7_ch"/>
    <w:pPr>
      <w:widowControl w:val="0"/>
      <w:ind/>
    </w:pPr>
    <w:rPr>
      <w:rFonts w:ascii="Arial" w:hAnsi="Arial"/>
      <w:b w:val="1"/>
    </w:rPr>
  </w:style>
  <w:style w:styleId="Style_7_ch" w:type="character">
    <w:name w:val="ConsPlusTitle"/>
    <w:link w:val="Style_7"/>
    <w:rPr>
      <w:rFonts w:ascii="Arial" w:hAnsi="Arial"/>
      <w:b w:val="1"/>
    </w:rPr>
  </w:style>
  <w:style w:styleId="Style_39" w:type="paragraph">
    <w:name w:val="ConsPlusNormal"/>
    <w:link w:val="Style_39_ch"/>
    <w:pPr>
      <w:widowControl w:val="0"/>
      <w:ind/>
    </w:pPr>
  </w:style>
  <w:style w:styleId="Style_39_ch" w:type="character">
    <w:name w:val="ConsPlusNormal"/>
    <w:link w:val="Style_39"/>
  </w:style>
  <w:style w:styleId="Style_40" w:type="paragraph">
    <w:name w:val="heading 2"/>
    <w:basedOn w:val="Style_4"/>
    <w:next w:val="Style_4"/>
    <w:link w:val="Style_40_ch"/>
    <w:uiPriority w:val="9"/>
    <w:qFormat/>
    <w:pPr>
      <w:keepNext w:val="1"/>
      <w:widowControl w:val="1"/>
      <w:ind w:left="709"/>
      <w:outlineLvl w:val="1"/>
    </w:pPr>
    <w:rPr>
      <w:rFonts w:ascii="Cambria" w:hAnsi="Cambria"/>
      <w:b w:val="1"/>
      <w:i w:val="1"/>
      <w:sz w:val="28"/>
    </w:rPr>
  </w:style>
  <w:style w:styleId="Style_40_ch" w:type="character">
    <w:name w:val="heading 2"/>
    <w:basedOn w:val="Style_4_ch"/>
    <w:link w:val="Style_40"/>
    <w:rPr>
      <w:rFonts w:ascii="Cambria" w:hAnsi="Cambria"/>
      <w:b w:val="1"/>
      <w:i w:val="1"/>
      <w:sz w:val="28"/>
    </w:rPr>
  </w:style>
  <w:style w:styleId="Style_1" w:type="paragraph">
    <w:name w:val="footer"/>
    <w:basedOn w:val="Style_4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4_ch"/>
    <w:link w:val="Style_1"/>
  </w:style>
  <w:style w:styleId="Style_41" w:type="table">
    <w:name w:val="Сетка таблицы1"/>
    <w:rPr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5"/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footer1.xml" Type="http://schemas.openxmlformats.org/officeDocument/2006/relationships/foot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2026-02-25T12:10:25Z</dcterms:created>
  <dcterms:modified xsi:type="dcterms:W3CDTF">2026-03-02T07:48:38Z</dcterms:modified>
</cp:coreProperties>
</file>