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before="120"/>
        <w:ind/>
        <w:jc w:val="center"/>
        <w:rPr>
          <w:color w:val="000000"/>
        </w:rPr>
      </w:pPr>
      <w:r>
        <w:rPr>
          <w:color w:val="000000"/>
        </w:rPr>
        <w:drawing>
          <wp:inline>
            <wp:extent cx="571500" cy="7239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71500" cy="7239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4896301</wp:posOffset>
                </wp:positionH>
                <wp:positionV relativeFrom="page">
                  <wp:posOffset>447674</wp:posOffset>
                </wp:positionV>
                <wp:extent cx="1225550" cy="40005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225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2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>ПРОЕКТ</w:t>
                            </w:r>
                          </w:p>
                          <w:p w14:paraId="03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color w:val="000000"/>
                                <w:spacing w:val="0"/>
                                <w:sz w:val="10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color w:val="000000"/>
                                <w:spacing w:val="0"/>
                                <w:sz w:val="28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5000000">
      <w:pPr>
        <w:pStyle w:val="Style_2"/>
        <w:widowControl w:val="1"/>
        <w:spacing w:before="120" w:line="192" w:lineRule="auto"/>
        <w:ind/>
        <w:jc w:val="center"/>
        <w:rPr>
          <w:rFonts w:ascii="Times New Roman" w:hAnsi="Times New Roman"/>
          <w:color w:val="000000"/>
          <w:sz w:val="28"/>
        </w:rPr>
      </w:pPr>
      <w:bookmarkStart w:id="1" w:name="Дата66611192355"/>
      <w:bookmarkEnd w:id="1"/>
      <w:r>
        <w:rPr>
          <w:rFonts w:ascii="Times New Roman" w:hAnsi="Times New Roman"/>
          <w:color w:val="000000"/>
          <w:sz w:val="28"/>
        </w:rPr>
        <w:t>РОССИЙСКАЯ ФЕДЕРАЦИЯ</w:t>
      </w:r>
    </w:p>
    <w:p w14:paraId="06000000">
      <w:pPr>
        <w:pStyle w:val="Style_2"/>
        <w:widowControl w:val="1"/>
        <w:spacing w:before="120" w:line="192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РОСТОВСКАЯ ОБЛАСТЬ</w:t>
      </w:r>
    </w:p>
    <w:p w14:paraId="07000000">
      <w:pPr>
        <w:pStyle w:val="Style_2"/>
        <w:widowControl w:val="1"/>
        <w:spacing w:before="120" w:line="192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МУНИЦИПАЛЬНОЕ ОБРАЗОВАНИЕ</w:t>
      </w:r>
    </w:p>
    <w:p w14:paraId="08000000">
      <w:pPr>
        <w:pStyle w:val="Style_2"/>
        <w:widowControl w:val="1"/>
        <w:spacing w:before="120" w:line="192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«НИЖНЕПОПОВСКОЕ СЕЛЬСКОЕ ПОСЕЛЕНИЕ»</w:t>
      </w:r>
    </w:p>
    <w:p w14:paraId="09000000">
      <w:pPr>
        <w:pStyle w:val="Style_2"/>
        <w:widowControl w:val="1"/>
        <w:spacing w:before="120" w:line="192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АДМИНИСТРАЦИЯ НИЖНЕПОПОВСКОГО СЕЛЬСКОГО ПОСЕЛЕНИЯ </w:t>
      </w:r>
    </w:p>
    <w:p w14:paraId="0A000000">
      <w:pPr>
        <w:pStyle w:val="Style_2"/>
        <w:widowControl w:val="1"/>
        <w:spacing w:before="120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ПОСТАНОВЛЕНИЕ</w:t>
      </w:r>
    </w:p>
    <w:p w14:paraId="0B000000">
      <w:pPr>
        <w:pStyle w:val="Style_2"/>
        <w:widowControl w:val="1"/>
        <w:spacing w:before="12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_____.2026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№ _____</w:t>
      </w:r>
    </w:p>
    <w:p w14:paraId="0C000000">
      <w:pPr>
        <w:pStyle w:val="Style_2"/>
        <w:widowControl w:val="1"/>
        <w:spacing w:before="12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х. Нижнепопов</w:t>
      </w:r>
    </w:p>
    <w:p w14:paraId="0D000000">
      <w:pPr>
        <w:widowControl w:val="1"/>
        <w:spacing w:line="240" w:lineRule="auto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постановление Администрации Нижнепоповского сельского поселения от 03.05.2024 № 76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 xml:space="preserve">О </w:t>
      </w:r>
      <w:r>
        <w:rPr>
          <w:rFonts w:ascii="Times New Roman" w:hAnsi="Times New Roman"/>
          <w:b w:val="1"/>
          <w:sz w:val="28"/>
        </w:rPr>
        <w:t xml:space="preserve">комиссии по соблюдению требований к служебному поведению и урегулированию конфликта интересов на муниципальной службе в Администрации </w:t>
      </w:r>
      <w:r>
        <w:rPr>
          <w:rFonts w:ascii="Times New Roman" w:hAnsi="Times New Roman"/>
          <w:b w:val="1"/>
          <w:sz w:val="28"/>
        </w:rPr>
        <w:t>Нижнепоповского сельского</w:t>
      </w:r>
      <w:r>
        <w:rPr>
          <w:rFonts w:ascii="Times New Roman" w:hAnsi="Times New Roman"/>
          <w:b w:val="1"/>
          <w:sz w:val="28"/>
        </w:rPr>
        <w:t xml:space="preserve"> поселения</w:t>
      </w:r>
      <w:r>
        <w:rPr>
          <w:rFonts w:ascii="Times New Roman" w:hAnsi="Times New Roman"/>
          <w:b w:val="1"/>
          <w:color w:val="000000"/>
          <w:sz w:val="28"/>
        </w:rPr>
        <w:t>»</w:t>
      </w:r>
    </w:p>
    <w:p w14:paraId="0E000000">
      <w:pPr>
        <w:widowControl w:val="1"/>
        <w:spacing w:line="240" w:lineRule="auto"/>
        <w:ind w:firstLine="709"/>
        <w:jc w:val="both"/>
        <w:rPr>
          <w:i w:val="0"/>
          <w:spacing w:val="24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соответствии с Федеральным законом от 25.12.2008 № 273-ФЗ                                         «О противодействии коррупции», Федеральным законом от 02.03.2007 № 25-ФЗ «О муниципальной службе в Российской Федерации», Областным законом от 12.05.2009 №218-ЗС «О противодействии коррупции в Ростовской области»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Администрация Нижнепоповского сельского поселения  </w:t>
      </w:r>
      <w:r>
        <w:rPr>
          <w:rFonts w:ascii="Times New Roman" w:hAnsi="Times New Roman"/>
          <w:b w:val="1"/>
          <w:i w:val="0"/>
          <w:spacing w:val="24"/>
          <w:sz w:val="28"/>
        </w:rPr>
        <w:t>постановляет</w:t>
      </w:r>
      <w:r>
        <w:rPr>
          <w:rFonts w:ascii="Times New Roman" w:hAnsi="Times New Roman"/>
          <w:i w:val="0"/>
          <w:spacing w:val="24"/>
          <w:sz w:val="28"/>
        </w:rPr>
        <w:t>:</w:t>
      </w:r>
    </w:p>
    <w:p w14:paraId="0F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Внести в Приложение № 1 к Постановлению Администрации Нижнепоповского сельского поселения от 03.05.2024 № 76 следующие изменения:</w:t>
      </w:r>
    </w:p>
    <w:p w14:paraId="10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В пункте 5 во втором абзаце слова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главой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Нижнепоповского сельского</w:t>
      </w:r>
      <w:r>
        <w:rPr>
          <w:rFonts w:ascii="Times New Roman" w:hAnsi="Times New Roman"/>
          <w:sz w:val="28"/>
        </w:rPr>
        <w:t xml:space="preserve"> поселения» заменить на «Главой Нижнепоповского сельского поселения».</w:t>
      </w:r>
    </w:p>
    <w:p w14:paraId="11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</w:t>
      </w:r>
      <w:r>
        <w:rPr>
          <w:rFonts w:ascii="Times New Roman" w:hAnsi="Times New Roman"/>
          <w:sz w:val="28"/>
        </w:rPr>
        <w:t xml:space="preserve"> Пункт 6 дополнить текстом следующего содержания:</w:t>
      </w:r>
    </w:p>
    <w:p w14:paraId="12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Представитель управления по противодействию коррупции при Губернаторе Ростовской области приглашается для участия  в заседании комиссии в случае:</w:t>
      </w: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а) рассмотрения на заседании комиссии материалов проверки, свидетельствующих:</w:t>
      </w: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 представлении муниципальным служащим недостоверных или неполных сведений, предусмотренных пунктом 1 Порядка</w:t>
      </w:r>
      <w:r>
        <w:rPr>
          <w:rFonts w:ascii="Times New Roman" w:hAnsi="Times New Roman"/>
          <w:sz w:val="28"/>
        </w:rPr>
        <w:t xml:space="preserve"> проверки достоверности и полноты сведений, </w:t>
      </w:r>
      <w:r>
        <w:rPr>
          <w:rFonts w:ascii="Times New Roman" w:hAnsi="Times New Roman"/>
          <w:sz w:val="28"/>
        </w:rPr>
        <w:t xml:space="preserve">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поведению, утвержденного постановлением Правительства Ростовской области от 03.08.2016 № 551 «О Порядке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</w:t>
      </w:r>
      <w:r>
        <w:rPr>
          <w:rFonts w:ascii="Times New Roman" w:hAnsi="Times New Roman"/>
          <w:sz w:val="28"/>
        </w:rPr>
        <w:t>и соблюдения лицами, замещающими указанные должности, требований к служебному поведению»;</w:t>
      </w: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о несоблюдении муниципальными служащими ограничений и запретов, требований о предотвращении или об урегулировании конфликта интересов, а также неисполнение ими обязанностей, установленных Федеральным законом от 25.12.2008 № 273 – ФЗ «О противодействии коррупции», другими Федеральными законами (далее – требований к служебному поведению и (или) требований об урегулировани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конфликта интересов);</w:t>
      </w: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о представлении муниципальным служащим недостоверных или неполных сведений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предусмотренных частью 1 статьи 3 </w:t>
      </w:r>
      <w:r>
        <w:rPr>
          <w:rFonts w:ascii="Times New Roman" w:hAnsi="Times New Roman"/>
          <w:sz w:val="28"/>
        </w:rPr>
        <w:t xml:space="preserve">Федерального закона от 03.12.2012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№ 230 – ФЗ «О контроле за соответствием расходов лиц, замещающих государственные должности, и иных лиц их доходам»;</w:t>
      </w: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б) н</w:t>
      </w:r>
      <w:r>
        <w:rPr>
          <w:rFonts w:ascii="Times New Roman" w:hAnsi="Times New Roman"/>
          <w:sz w:val="28"/>
        </w:rPr>
        <w:t>аправления работником управления по противодействию коррупции представления члена комиссии, касающегося обеспечения соблюдения муниципальным служащим, руководителем муниципального учреждения требований к служебному поведению и (или) требований об урегулировании конфликта интересов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либо осуществления мер по предупреждению коррупци</w:t>
      </w:r>
      <w:r>
        <w:rPr>
          <w:rFonts w:ascii="Times New Roman" w:hAnsi="Times New Roman"/>
          <w:sz w:val="28"/>
        </w:rPr>
        <w:t>и;</w:t>
      </w: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в) принятия</w:t>
      </w:r>
      <w:r>
        <w:rPr>
          <w:rFonts w:ascii="Times New Roman" w:hAnsi="Times New Roman"/>
          <w:sz w:val="28"/>
        </w:rPr>
        <w:t xml:space="preserve"> Главой Нижнепоповского сельского поселения соответствующего решения.</w:t>
      </w:r>
    </w:p>
    <w:p w14:paraId="1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целях согласования участия представителя управления по противодействию коррупции в заседании комиссии Г</w:t>
      </w:r>
      <w:r>
        <w:rPr>
          <w:rFonts w:ascii="Times New Roman" w:hAnsi="Times New Roman"/>
          <w:sz w:val="28"/>
        </w:rPr>
        <w:t>лава</w:t>
      </w:r>
      <w:r>
        <w:rPr>
          <w:rFonts w:ascii="Times New Roman" w:hAnsi="Times New Roman"/>
          <w:sz w:val="28"/>
        </w:rPr>
        <w:t xml:space="preserve"> Нижнепоповского сельского поселения</w:t>
      </w:r>
      <w:r>
        <w:rPr>
          <w:rFonts w:ascii="Times New Roman" w:hAnsi="Times New Roman"/>
          <w:sz w:val="28"/>
        </w:rPr>
        <w:t xml:space="preserve"> не позднее чем за 10 рабочих дней до планируемой даты заседания комиссии представляет </w:t>
      </w:r>
      <w:r>
        <w:rPr>
          <w:rFonts w:ascii="Times New Roman" w:hAnsi="Times New Roman"/>
          <w:sz w:val="28"/>
        </w:rPr>
        <w:t xml:space="preserve">министру по вопросам обеспечения безопасности и противодействия коррупции в Ростовской области (в случае его отсутствия – заместителю начальника управления по противодействию коррупции – начальнику отдела профилактической и правовой работы (далее – заместитель начальника управления – начальник отдела) </w:t>
      </w:r>
      <w:r>
        <w:rPr>
          <w:rFonts w:ascii="Times New Roman" w:hAnsi="Times New Roman"/>
          <w:sz w:val="28"/>
        </w:rPr>
        <w:t xml:space="preserve">соответствующее ходатайство с приложением копий материалов (за исключением материалов проверок, проведенных работниками управления по противодействию коррупции, и поступивших от них представлений члена комиссии), выносимых на заседание комиссии. </w:t>
      </w:r>
    </w:p>
    <w:p w14:paraId="1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М</w:t>
      </w:r>
      <w:r>
        <w:rPr>
          <w:rFonts w:ascii="Times New Roman" w:hAnsi="Times New Roman"/>
          <w:sz w:val="28"/>
        </w:rPr>
        <w:t>инистр по вопросам обеспечения безопасности и противодействия коррупции в Ростовской области (в случае его отсутствия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заместитель начальника управления – начальник отдела)</w:t>
      </w:r>
      <w:r>
        <w:rPr>
          <w:rFonts w:ascii="Times New Roman" w:hAnsi="Times New Roman"/>
          <w:sz w:val="28"/>
        </w:rPr>
        <w:t>, рассмотрев поступившее ходатайство, принимает решение об участии или нецелесообразности участия представителя управления по противодействию коррупции в заседании комиссии.</w:t>
      </w:r>
      <w:r>
        <w:rPr>
          <w:rFonts w:ascii="Times New Roman" w:hAnsi="Times New Roman"/>
          <w:sz w:val="28"/>
        </w:rPr>
        <w:t>»</w:t>
      </w:r>
    </w:p>
    <w:p w14:paraId="1B000000">
      <w:pPr>
        <w:pStyle w:val="Style_3"/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В пункте 14 в первом абзаце слова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главой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Нижнепоповского сельского</w:t>
      </w:r>
      <w:r>
        <w:rPr>
          <w:rFonts w:ascii="Times New Roman" w:hAnsi="Times New Roman"/>
          <w:sz w:val="28"/>
        </w:rPr>
        <w:t xml:space="preserve"> поселения» заменить на «Главой Нижнепоповского сельского поселения».</w:t>
      </w:r>
    </w:p>
    <w:p w14:paraId="1C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Приложение № 2 изложить в редакции </w:t>
      </w:r>
      <w:r>
        <w:rPr>
          <w:rFonts w:ascii="Times New Roman" w:hAnsi="Times New Roman"/>
          <w:sz w:val="28"/>
        </w:rPr>
        <w:t>согласно приложению к настоящему постановлению.</w:t>
      </w:r>
    </w:p>
    <w:p w14:paraId="1D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Постановление вступает в силу после официального опубликования.</w:t>
      </w:r>
    </w:p>
    <w:p w14:paraId="1E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 за исполнением постановления возложить на заведующего сектором по общим, кадровым и земельным вопросам Администрации Нижнепоповского сельского поселения Попову Ю.А.</w:t>
      </w:r>
    </w:p>
    <w:p w14:paraId="1F000000">
      <w:pPr>
        <w:pStyle w:val="Style_3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Нижнепоповского сельского поселения                               Т.Е. Капуза</w:t>
      </w:r>
    </w:p>
    <w:p w14:paraId="20000000">
      <w:pPr>
        <w:pStyle w:val="Style_3"/>
        <w:widowControl w:val="1"/>
        <w:spacing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Проект подготовил:</w:t>
      </w:r>
    </w:p>
    <w:p w14:paraId="21000000">
      <w:pPr>
        <w:pStyle w:val="Style_3"/>
        <w:widowControl w:val="1"/>
        <w:spacing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Заведующий сектором по общим, </w:t>
      </w:r>
      <w:r>
        <w:rPr>
          <w:rFonts w:ascii="Times New Roman" w:hAnsi="Times New Roman"/>
          <w:sz w:val="22"/>
        </w:rPr>
        <w:t xml:space="preserve">кадровым и земельным вопросам </w:t>
      </w:r>
      <w:r>
        <w:rPr>
          <w:rFonts w:ascii="Times New Roman" w:hAnsi="Times New Roman"/>
          <w:sz w:val="22"/>
        </w:rPr>
        <w:t xml:space="preserve">                      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Ю.А. Попова</w:t>
      </w:r>
    </w:p>
    <w:p w14:paraId="22000000">
      <w:pPr>
        <w:widowControl w:val="1"/>
        <w:spacing w:after="0"/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Постановлению</w:t>
      </w:r>
    </w:p>
    <w:p w14:paraId="23000000">
      <w:pPr>
        <w:widowControl w:val="1"/>
        <w:spacing w:after="0"/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Нижнепоповского</w:t>
      </w:r>
    </w:p>
    <w:p w14:paraId="24000000">
      <w:pPr>
        <w:widowControl w:val="1"/>
        <w:spacing w:after="0"/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 от ____.____2026 № ____</w:t>
      </w:r>
    </w:p>
    <w:p w14:paraId="25000000">
      <w:pPr>
        <w:widowControl w:val="1"/>
        <w:spacing w:after="0"/>
        <w:ind w:firstLine="0" w:left="0"/>
        <w:jc w:val="right"/>
        <w:rPr>
          <w:rFonts w:ascii="Times New Roman" w:hAnsi="Times New Roman"/>
          <w:sz w:val="28"/>
        </w:rPr>
      </w:pPr>
    </w:p>
    <w:p w14:paraId="26000000">
      <w:pPr>
        <w:widowControl w:val="1"/>
        <w:spacing w:after="0" w:line="240" w:lineRule="auto"/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 № 2 к постановлению</w:t>
      </w:r>
    </w:p>
    <w:p w14:paraId="27000000">
      <w:pPr>
        <w:widowControl w:val="1"/>
        <w:spacing w:after="0" w:line="240" w:lineRule="auto"/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Администрации</w:t>
      </w:r>
      <w:r>
        <w:rPr>
          <w:rFonts w:ascii="Times New Roman" w:hAnsi="Times New Roman"/>
          <w:sz w:val="28"/>
        </w:rPr>
        <w:t xml:space="preserve"> Нижнепоповского</w:t>
      </w:r>
      <w:r>
        <w:rPr>
          <w:rFonts w:ascii="Times New Roman" w:hAnsi="Times New Roman"/>
          <w:sz w:val="28"/>
        </w:rPr>
        <w:t xml:space="preserve"> </w:t>
      </w:r>
    </w:p>
    <w:p w14:paraId="28000000">
      <w:pPr>
        <w:widowControl w:val="1"/>
        <w:spacing w:after="0" w:line="240" w:lineRule="auto"/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</w:t>
      </w:r>
      <w:r>
        <w:rPr>
          <w:rFonts w:ascii="Times New Roman" w:hAnsi="Times New Roman"/>
          <w:sz w:val="28"/>
        </w:rPr>
        <w:t xml:space="preserve"> поселения</w:t>
      </w:r>
    </w:p>
    <w:p w14:paraId="29000000">
      <w:pPr>
        <w:widowControl w:val="1"/>
        <w:spacing w:after="0" w:line="240" w:lineRule="auto"/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от 03.05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2024  № 76</w:t>
      </w:r>
    </w:p>
    <w:p w14:paraId="2A000000">
      <w:pPr>
        <w:widowControl w:val="1"/>
        <w:spacing w:after="0"/>
        <w:ind w:firstLine="0" w:left="0"/>
        <w:jc w:val="both"/>
        <w:rPr>
          <w:rFonts w:ascii="Times New Roman" w:hAnsi="Times New Roman"/>
          <w:sz w:val="28"/>
        </w:rPr>
      </w:pPr>
    </w:p>
    <w:p w14:paraId="2B000000">
      <w:pPr>
        <w:widowControl w:val="1"/>
        <w:spacing w:after="0" w:line="24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   КОМИССИИ   </w:t>
      </w:r>
    </w:p>
    <w:p w14:paraId="2C000000">
      <w:pPr>
        <w:widowControl w:val="1"/>
        <w:spacing w:after="0" w:line="24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/>
          <w:sz w:val="28"/>
        </w:rPr>
        <w:t>Нижнепоповского сельского</w:t>
      </w:r>
      <w:r>
        <w:rPr>
          <w:rFonts w:ascii="Times New Roman" w:hAnsi="Times New Roman"/>
          <w:sz w:val="28"/>
        </w:rPr>
        <w:t xml:space="preserve"> поселения  </w:t>
      </w:r>
    </w:p>
    <w:p w14:paraId="2D000000">
      <w:pPr>
        <w:widowControl w:val="1"/>
        <w:spacing w:after="0" w:line="24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урегулированию конфликта интересов</w:t>
      </w:r>
    </w:p>
    <w:p w14:paraId="2E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tbl>
      <w:tblPr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11"/>
        <w:gridCol w:w="5244"/>
      </w:tblGrid>
      <w:t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Гончаров Д.В.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 xml:space="preserve">заведующий сектором муниципального хозяйства </w:t>
            </w:r>
            <w:r>
              <w:rPr>
                <w:rFonts w:ascii="Times New Roman" w:hAnsi="Times New Roman"/>
                <w:sz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</w:rPr>
              <w:t>Нижнепоповского сельского</w:t>
            </w:r>
            <w:r>
              <w:rPr>
                <w:rFonts w:ascii="Times New Roman" w:hAnsi="Times New Roman"/>
                <w:sz w:val="28"/>
              </w:rPr>
              <w:t xml:space="preserve"> поселения, председатель комиссии</w:t>
            </w:r>
          </w:p>
        </w:tc>
      </w:tr>
      <w:t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Попова Ю.А.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заведующий сектором по общим, кадровым и земельным вопросам</w:t>
            </w:r>
            <w:r>
              <w:rPr>
                <w:rFonts w:ascii="Times New Roman" w:hAnsi="Times New Roman"/>
                <w:sz w:val="28"/>
              </w:rPr>
              <w:t>, заместитель председателя</w:t>
            </w:r>
          </w:p>
        </w:tc>
      </w:tr>
      <w:t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Носова Е.Ю.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ведущий специалист по земельным отношениям </w:t>
            </w:r>
            <w:r>
              <w:rPr>
                <w:rFonts w:ascii="Times New Roman" w:hAnsi="Times New Roman"/>
                <w:sz w:val="28"/>
              </w:rPr>
              <w:t>сектора по общим, кадровым и земельным вопросам</w:t>
            </w:r>
            <w:r>
              <w:rPr>
                <w:rFonts w:ascii="Times New Roman" w:hAnsi="Times New Roman"/>
                <w:sz w:val="28"/>
              </w:rPr>
              <w:t>, секретарь комиссии</w:t>
            </w:r>
          </w:p>
        </w:tc>
      </w:tr>
      <w:tr>
        <w:tc>
          <w:tcPr>
            <w:tcW w:type="dxa" w:w="9355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комиссии:</w:t>
            </w:r>
          </w:p>
        </w:tc>
      </w:tr>
      <w:t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Субботина С.В.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заведующий сектором экономики и финансов;</w:t>
            </w:r>
          </w:p>
        </w:tc>
      </w:tr>
      <w:t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Стромова Ю.В.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ведущий специалист по бухгалтерскому учету сектора экономики и финансов;</w:t>
            </w:r>
          </w:p>
        </w:tc>
      </w:tr>
    </w:tbl>
    <w:p w14:paraId="3C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tbl>
      <w:tblPr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646"/>
        <w:gridCol w:w="6208"/>
      </w:tblGrid>
      <w:tr>
        <w:tc>
          <w:tcPr>
            <w:tcW w:type="dxa" w:w="364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Лукьянов А.И.</w:t>
            </w:r>
          </w:p>
        </w:tc>
        <w:tc>
          <w:tcPr>
            <w:tcW w:type="dxa" w:w="620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- депутат Собрания депутатов    </w:t>
            </w:r>
            <w:r>
              <w:rPr>
                <w:rFonts w:ascii="Times New Roman" w:hAnsi="Times New Roman"/>
                <w:sz w:val="28"/>
              </w:rPr>
              <w:t>Нижнепоповского сельского</w:t>
            </w:r>
            <w:r>
              <w:rPr>
                <w:rFonts w:ascii="Times New Roman" w:hAnsi="Times New Roman"/>
                <w:sz w:val="28"/>
              </w:rPr>
              <w:t xml:space="preserve"> поселения (по согласованию)</w:t>
            </w:r>
          </w:p>
        </w:tc>
      </w:tr>
      <w:tr>
        <w:tc>
          <w:tcPr>
            <w:tcW w:type="dxa" w:w="364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Литвишко Е.И.</w:t>
            </w:r>
          </w:p>
        </w:tc>
        <w:tc>
          <w:tcPr>
            <w:tcW w:type="dxa" w:w="620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- депутат Собрания депутатов    </w:t>
            </w:r>
            <w:r>
              <w:rPr>
                <w:rFonts w:ascii="Times New Roman" w:hAnsi="Times New Roman"/>
                <w:sz w:val="28"/>
              </w:rPr>
              <w:t>Нижнепоповского сельского</w:t>
            </w:r>
            <w:r>
              <w:rPr>
                <w:rFonts w:ascii="Times New Roman" w:hAnsi="Times New Roman"/>
                <w:sz w:val="28"/>
              </w:rPr>
              <w:t xml:space="preserve"> поселения (по согласованию)</w:t>
            </w:r>
          </w:p>
        </w:tc>
      </w:tr>
    </w:tbl>
    <w:p w14:paraId="41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42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 комиссии также входит:</w:t>
      </w:r>
    </w:p>
    <w:p w14:paraId="43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независимый эксперт по вопросу, связанным с муниципальной службой (может быть приглашен по решению комиссии).</w:t>
      </w:r>
    </w:p>
    <w:p w14:paraId="44000000">
      <w:pPr>
        <w:pStyle w:val="Style_3"/>
        <w:widowControl w:val="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sectPr>
      <w:pgSz w:h="16848" w:orient="portrait" w:w="11908"/>
      <w:pgMar w:bottom="510" w:footer="709" w:gutter="0" w:header="709" w:left="1701" w:right="567" w:top="51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line="276" w:lineRule="auto"/>
      <w:ind/>
    </w:pPr>
    <w:rPr>
      <w:color w:val="00000A"/>
    </w:rPr>
  </w:style>
  <w:style w:default="1" w:styleId="Style_1_ch" w:type="character">
    <w:name w:val="Normal"/>
    <w:link w:val="Style_1"/>
    <w:rPr>
      <w:color w:val="00000A"/>
    </w:rPr>
  </w:style>
  <w:style w:styleId="Style_4" w:type="paragraph">
    <w:name w:val="toc 2"/>
    <w:next w:val="Style_1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1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1"/>
    <w:link w:val="Style_10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1_ch"/>
    <w:link w:val="Style_10"/>
    <w:rPr>
      <w:rFonts w:ascii="Segoe UI" w:hAnsi="Segoe UI"/>
      <w:sz w:val="18"/>
    </w:rPr>
  </w:style>
  <w:style w:styleId="Style_11" w:type="paragraph">
    <w:name w:val="toc 3"/>
    <w:next w:val="Style_1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2" w:type="paragraph">
    <w:name w:val="heading 1"/>
    <w:basedOn w:val="Style_1"/>
    <w:next w:val="Style_1"/>
    <w:link w:val="Style_2_ch"/>
    <w:uiPriority w:val="9"/>
    <w:qFormat/>
    <w:pPr>
      <w:keepNext w:val="1"/>
      <w:keepLines w:val="1"/>
      <w:widowControl w:val="1"/>
      <w:spacing w:after="80" w:before="360" w:line="276" w:lineRule="auto"/>
      <w:ind/>
      <w:outlineLvl w:val="0"/>
    </w:pPr>
    <w:rPr>
      <w:rFonts w:asciiTheme="majorAscii" w:hAnsiTheme="majorHAnsi"/>
      <w:color w:themeColor="accent1" w:themeShade="BF" w:val="2E75B5"/>
      <w:sz w:val="40"/>
    </w:rPr>
  </w:style>
  <w:style w:styleId="Style_2_ch" w:type="character">
    <w:name w:val="heading 1"/>
    <w:basedOn w:val="Style_1_ch"/>
    <w:link w:val="Style_2"/>
    <w:rPr>
      <w:rFonts w:asciiTheme="majorAscii" w:hAnsiTheme="majorHAnsi"/>
      <w:color w:themeColor="accent1" w:themeShade="BF" w:val="2E75B5"/>
      <w:sz w:val="40"/>
    </w:rPr>
  </w:style>
  <w:style w:styleId="Style_13" w:type="paragraph">
    <w:name w:val="Hyperlink"/>
    <w:basedOn w:val="Style_14"/>
    <w:link w:val="Style_13_ch"/>
    <w:rPr>
      <w:color w:themeColor="hyperlink" w:val="0563C1"/>
      <w:u w:val="single"/>
    </w:rPr>
  </w:style>
  <w:style w:styleId="Style_13_ch" w:type="character">
    <w:name w:val="Hyperlink"/>
    <w:basedOn w:val="Style_14_ch"/>
    <w:link w:val="Style_13"/>
    <w:rPr>
      <w:color w:themeColor="hyperlink" w:val="0563C1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4" w:type="paragraph">
    <w:name w:val="heading 2"/>
    <w:next w:val="Style_1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3" w:type="paragraph">
    <w:name w:val="Без интервала1"/>
    <w:link w:val="Style_3_ch"/>
    <w:pPr>
      <w:widowControl w:val="1"/>
      <w:spacing w:after="0" w:line="240" w:lineRule="auto"/>
      <w:ind/>
    </w:pPr>
    <w:rPr>
      <w:color w:val="00000A"/>
    </w:rPr>
  </w:style>
  <w:style w:styleId="Style_3_ch" w:type="character">
    <w:name w:val="Без интервала1"/>
    <w:link w:val="Style_3"/>
    <w:rPr>
      <w:color w:val="00000A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2026-03-25T07:58:52Z</dcterms:created>
  <dcterms:modified xsi:type="dcterms:W3CDTF">2026-03-25T07:58:52Z</dcterms:modified>
</cp:coreProperties>
</file>