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4472940</wp:posOffset>
                </wp:positionH>
                <wp:positionV relativeFrom="paragraph">
                  <wp:posOffset>6985</wp:posOffset>
                </wp:positionV>
                <wp:extent cx="1225550" cy="4000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225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2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sz w:val="28"/>
                              </w:rPr>
                              <w:t>ПРОЕКТ</w:t>
                            </w:r>
                          </w:p>
                          <w:p w14:paraId="03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color w:val="000000"/>
                                <w:spacing w:val="0"/>
                                <w:sz w:val="10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color w:val="000000"/>
                                <w:spacing w:val="0"/>
                                <w:sz w:val="28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drawing>
          <wp:inline>
            <wp:extent cx="571500" cy="7239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1500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РОССИЙСКАЯ ФЕДЕРАЦИЯ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РОСТОВСКАЯ ОБЛАСТЬ</w:t>
      </w:r>
    </w:p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 «НИЖНЕПОПОВСКОЕ СЕЛЬСКОЕ ПОСЕЛЕНИЕ»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НИЖНЕПОПОВСКОГО СЕЛЬСКОГО ПОСЕЛЕНИЯ</w:t>
      </w:r>
    </w:p>
    <w:p w14:paraId="0A000000">
      <w:pPr>
        <w:widowControl w:val="0"/>
        <w:ind/>
        <w:jc w:val="center"/>
        <w:rPr>
          <w:sz w:val="28"/>
        </w:rPr>
      </w:pPr>
    </w:p>
    <w:p w14:paraId="0B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C000000">
      <w:pPr>
        <w:widowControl w:val="0"/>
        <w:ind/>
        <w:jc w:val="center"/>
        <w:rPr>
          <w:sz w:val="28"/>
        </w:rPr>
      </w:pPr>
      <w:r>
        <w:rPr>
          <w:sz w:val="28"/>
        </w:rPr>
        <w:t>от __</w:t>
      </w:r>
      <w:r>
        <w:rPr>
          <w:sz w:val="28"/>
        </w:rPr>
        <w:t>_._</w:t>
      </w:r>
      <w:r>
        <w:rPr>
          <w:sz w:val="28"/>
        </w:rPr>
        <w:t>___.2026  № _____</w:t>
      </w:r>
    </w:p>
    <w:p w14:paraId="0D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х. </w:t>
      </w:r>
      <w:r>
        <w:rPr>
          <w:sz w:val="28"/>
        </w:rPr>
        <w:t>Нижнепопов</w:t>
      </w:r>
    </w:p>
    <w:p w14:paraId="0E000000">
      <w:pPr>
        <w:widowControl w:val="1"/>
        <w:ind w:firstLine="709"/>
        <w:rPr>
          <w:sz w:val="28"/>
        </w:rPr>
      </w:pPr>
    </w:p>
    <w:p w14:paraId="0F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признании </w:t>
      </w:r>
      <w:r>
        <w:rPr>
          <w:rFonts w:ascii="Times New Roman" w:hAnsi="Times New Roman"/>
          <w:b w:val="1"/>
          <w:sz w:val="28"/>
        </w:rPr>
        <w:t>утратившими</w:t>
      </w:r>
      <w:r>
        <w:rPr>
          <w:rFonts w:ascii="Times New Roman" w:hAnsi="Times New Roman"/>
          <w:b w:val="1"/>
          <w:sz w:val="28"/>
        </w:rPr>
        <w:t xml:space="preserve"> силу некоторых постановлений Администрации </w:t>
      </w:r>
      <w:r>
        <w:rPr>
          <w:rFonts w:ascii="Times New Roman" w:hAnsi="Times New Roman"/>
          <w:b w:val="1"/>
          <w:sz w:val="28"/>
        </w:rPr>
        <w:t>Нижнепоповского</w:t>
      </w:r>
      <w:r>
        <w:rPr>
          <w:rFonts w:ascii="Times New Roman" w:hAnsi="Times New Roman"/>
          <w:b w:val="1"/>
          <w:sz w:val="28"/>
        </w:rPr>
        <w:t xml:space="preserve"> сельского поселения</w:t>
      </w:r>
    </w:p>
    <w:p w14:paraId="10000000">
      <w:pPr>
        <w:widowControl w:val="1"/>
        <w:ind w:firstLine="567"/>
        <w:jc w:val="center"/>
        <w:rPr>
          <w:rFonts w:ascii="Times New Roman" w:hAnsi="Times New Roman"/>
          <w:sz w:val="28"/>
        </w:rPr>
      </w:pPr>
    </w:p>
    <w:p w14:paraId="11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28.12.2025 № 505-ФЗ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8"/>
        </w:rPr>
        <w:t xml:space="preserve">, Администрация Нижнепоповского сельского поселения </w:t>
      </w:r>
      <w:r>
        <w:rPr>
          <w:rFonts w:ascii="Times New Roman" w:hAnsi="Times New Roman"/>
          <w:b w:val="1"/>
          <w:spacing w:val="24"/>
          <w:sz w:val="28"/>
        </w:rPr>
        <w:t>постановляет:</w:t>
      </w:r>
    </w:p>
    <w:p w14:paraId="12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Признать утратившими силу постановления Администрации </w:t>
      </w:r>
      <w:r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поселения:</w:t>
      </w:r>
    </w:p>
    <w:p w14:paraId="13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от 18.06.2012 № 35 «Об утверждении порядка размещения сведений о доходах, об имуществе и обязательствах имущественного характера лиц, замещающих должности муниципальной службы в Администрации </w:t>
      </w:r>
      <w:r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> сельского поселения на официальном  сайте  Администрации </w:t>
      </w:r>
      <w:r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 и предоставления этих сведений средствам массовой информации»;</w:t>
      </w:r>
    </w:p>
    <w:p w14:paraId="14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от 09.06.2022 № 81 «О внесении изменений в Постановление Администрации </w:t>
      </w:r>
      <w:r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 «Об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в Администрации </w:t>
      </w:r>
      <w:r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 на официальном сайте Администрации </w:t>
      </w:r>
      <w:r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 и предоставления этих сведений средствам массовой информации» от 18.06.2012 № 35».</w:t>
      </w:r>
    </w:p>
    <w:p w14:paraId="15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4.Н</w:t>
      </w:r>
      <w:r>
        <w:rPr>
          <w:rFonts w:ascii="Times New Roman" w:hAnsi="Times New Roman"/>
          <w:sz w:val="28"/>
        </w:rPr>
        <w:t>астоящее постановление подлежит официальному опубликованию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сетевом издании «Официальный сайт </w:t>
      </w:r>
      <w:r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 Белокалитвинского района Ростовской области» (http://npadm.ru/, регистрация в качестве сетевого издания Эл № ФС 77 - 89099 от 03.02.2025)</w:t>
      </w:r>
      <w:r>
        <w:rPr>
          <w:rFonts w:ascii="Times New Roman" w:hAnsi="Times New Roman"/>
          <w:sz w:val="28"/>
        </w:rPr>
        <w:t>.</w:t>
      </w:r>
    </w:p>
    <w:p w14:paraId="16000000">
      <w:pPr>
        <w:widowControl w:val="1"/>
        <w:spacing w:after="0"/>
        <w:ind w:firstLine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выполнением настоящего постановления возложить на заведующего сектором по общим, кадровым и земельным вопросам Попову Ю.А.</w:t>
      </w:r>
    </w:p>
    <w:p w14:paraId="17000000">
      <w:pPr>
        <w:widowControl w:val="1"/>
        <w:ind/>
        <w:jc w:val="both"/>
        <w:rPr>
          <w:b w:val="1"/>
          <w:sz w:val="28"/>
        </w:rPr>
      </w:pPr>
      <w:r>
        <w:rPr>
          <w:sz w:val="28"/>
        </w:rPr>
        <w:t xml:space="preserve">Временно исполняющий полномочия </w:t>
      </w:r>
    </w:p>
    <w:p w14:paraId="18000000">
      <w:pPr>
        <w:widowControl w:val="1"/>
        <w:ind/>
        <w:jc w:val="both"/>
        <w:rPr>
          <w:b w:val="1"/>
          <w:sz w:val="28"/>
        </w:rPr>
      </w:pPr>
      <w:r>
        <w:rPr>
          <w:sz w:val="28"/>
        </w:rPr>
        <w:t xml:space="preserve">Главы </w:t>
      </w:r>
      <w:r>
        <w:rPr>
          <w:sz w:val="28"/>
        </w:rPr>
        <w:t>Нижнепоповского сельского поселения                               Т.Е. Капуза</w:t>
      </w:r>
    </w:p>
    <w:p w14:paraId="19000000">
      <w:pPr>
        <w:widowControl w:val="1"/>
        <w:spacing w:line="192" w:lineRule="auto"/>
        <w:ind/>
        <w:jc w:val="both"/>
        <w:rPr>
          <w:b w:val="1"/>
          <w:sz w:val="28"/>
        </w:rPr>
      </w:pPr>
      <w:r>
        <w:rPr>
          <w:sz w:val="28"/>
        </w:rPr>
        <w:t>Проект подготовил</w:t>
      </w:r>
    </w:p>
    <w:p w14:paraId="1A000000">
      <w:pPr>
        <w:widowControl w:val="1"/>
        <w:spacing w:after="200" w:line="192" w:lineRule="auto"/>
        <w:ind/>
        <w:contextualSpacing w:val="1"/>
        <w:jc w:val="both"/>
        <w:rPr>
          <w:sz w:val="28"/>
        </w:rPr>
      </w:pPr>
      <w:r>
        <w:rPr>
          <w:sz w:val="28"/>
        </w:rPr>
        <w:t>Заведующий сектором по общим,</w:t>
      </w:r>
    </w:p>
    <w:p w14:paraId="1B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кадровым и земельным вопросам               </w:t>
      </w:r>
      <w:r>
        <w:rPr>
          <w:sz w:val="28"/>
        </w:rPr>
        <w:t xml:space="preserve">                                   </w:t>
      </w:r>
      <w:r>
        <w:rPr>
          <w:sz w:val="28"/>
        </w:rPr>
        <w:t>Ю.А. Попова</w:t>
      </w:r>
    </w:p>
    <w:sectPr>
      <w:pgSz w:h="16848" w:orient="portrait" w:w="11908"/>
      <w:pgMar w:bottom="567" w:footer="709" w:gutter="0" w:header="709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List Paragraph"/>
    <w:basedOn w:val="Style_1"/>
    <w:link w:val="Style_9_ch"/>
    <w:pPr>
      <w:widowControl w:val="1"/>
      <w:ind w:left="720"/>
      <w:contextualSpacing w:val="1"/>
    </w:pPr>
  </w:style>
  <w:style w:styleId="Style_9_ch" w:type="character">
    <w:name w:val="List Paragraph"/>
    <w:basedOn w:val="Style_1_ch"/>
    <w:link w:val="Style_9"/>
  </w:style>
  <w:style w:styleId="Style_10" w:type="paragraph">
    <w:name w:val="Balloon Text"/>
    <w:basedOn w:val="Style_1"/>
    <w:link w:val="Style_10_ch"/>
    <w:rPr>
      <w:rFonts w:ascii="Tahoma" w:hAnsi="Tahoma"/>
      <w:sz w:val="16"/>
    </w:rPr>
  </w:style>
  <w:style w:styleId="Style_10_ch" w:type="character">
    <w:name w:val="Balloon Text"/>
    <w:basedOn w:val="Style_1_ch"/>
    <w:link w:val="Style_10"/>
    <w:rPr>
      <w:rFonts w:ascii="Tahoma" w:hAnsi="Tahoma"/>
      <w:sz w:val="16"/>
    </w:rPr>
  </w:style>
  <w:style w:styleId="Style_11" w:type="paragraph">
    <w:name w:val="toc 3"/>
    <w:next w:val="Style_1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basedOn w:val="Style_1"/>
    <w:link w:val="Style_15_ch"/>
    <w:rPr>
      <w:sz w:val="20"/>
    </w:rPr>
  </w:style>
  <w:style w:styleId="Style_15_ch" w:type="character">
    <w:name w:val="Footnote"/>
    <w:basedOn w:val="Style_1_ch"/>
    <w:link w:val="Style_15"/>
    <w:rPr>
      <w:sz w:val="20"/>
    </w:rPr>
  </w:style>
  <w:style w:styleId="Style_16" w:type="paragraph">
    <w:name w:val="toc 1"/>
    <w:next w:val="Style_1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annotation text"/>
    <w:basedOn w:val="Style_1"/>
    <w:link w:val="Style_19_ch"/>
    <w:rPr>
      <w:sz w:val="20"/>
    </w:rPr>
  </w:style>
  <w:style w:styleId="Style_19_ch" w:type="character">
    <w:name w:val="annotation text"/>
    <w:basedOn w:val="Style_1_ch"/>
    <w:link w:val="Style_19"/>
    <w:rPr>
      <w:sz w:val="20"/>
    </w:rPr>
  </w:style>
  <w:style w:styleId="Style_20" w:type="paragraph">
    <w:name w:val="footnote reference"/>
    <w:link w:val="Style_20_ch"/>
    <w:rPr>
      <w:vertAlign w:val="superscript"/>
    </w:rPr>
  </w:style>
  <w:style w:styleId="Style_20_ch" w:type="character">
    <w:name w:val="footnote reference"/>
    <w:link w:val="Style_20"/>
    <w:rPr>
      <w:vertAlign w:val="superscript"/>
    </w:rPr>
  </w:style>
  <w:style w:styleId="Style_21" w:type="paragraph">
    <w:name w:val="toc 8"/>
    <w:next w:val="Style_1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annotation subject"/>
    <w:basedOn w:val="Style_19"/>
    <w:next w:val="Style_19"/>
    <w:link w:val="Style_22_ch"/>
    <w:rPr>
      <w:b w:val="1"/>
    </w:rPr>
  </w:style>
  <w:style w:styleId="Style_22_ch" w:type="character">
    <w:name w:val="annotation subject"/>
    <w:basedOn w:val="Style_19_ch"/>
    <w:link w:val="Style_22"/>
    <w:rPr>
      <w:b w:val="1"/>
    </w:rPr>
  </w:style>
  <w:style w:styleId="Style_23" w:type="paragraph">
    <w:name w:val="toc 5"/>
    <w:next w:val="Style_1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ConsPlusNormal"/>
    <w:link w:val="Style_24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4_ch" w:type="character">
    <w:name w:val="ConsPlusNormal"/>
    <w:link w:val="Style_24"/>
    <w:rPr>
      <w:rFonts w:ascii="Times New Roman" w:hAnsi="Times New Roman"/>
      <w:sz w:val="24"/>
    </w:rPr>
  </w:style>
  <w:style w:styleId="Style_25" w:type="paragraph">
    <w:name w:val="Subtitle"/>
    <w:next w:val="Style_1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1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1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annotation reference"/>
    <w:basedOn w:val="Style_6"/>
    <w:link w:val="Style_28_ch"/>
    <w:rPr>
      <w:sz w:val="16"/>
    </w:rPr>
  </w:style>
  <w:style w:styleId="Style_28_ch" w:type="character">
    <w:name w:val="annotation reference"/>
    <w:basedOn w:val="Style_6_ch"/>
    <w:link w:val="Style_28"/>
    <w:rPr>
      <w:sz w:val="16"/>
    </w:rPr>
  </w:style>
  <w:style w:styleId="Style_29" w:type="paragraph">
    <w:name w:val="heading 2"/>
    <w:basedOn w:val="Style_1"/>
    <w:link w:val="Style_29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29_ch" w:type="character">
    <w:name w:val="heading 2"/>
    <w:basedOn w:val="Style_1_ch"/>
    <w:link w:val="Style_29"/>
    <w:rPr>
      <w:b w:val="1"/>
      <w:sz w:val="36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2026-02-19T08:11:29Z</dcterms:created>
  <dcterms:modified xsi:type="dcterms:W3CDTF">2026-02-19T08:21:39Z</dcterms:modified>
</cp:coreProperties>
</file>