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right="4535"/>
        <w:rPr>
          <w:b w:val="1"/>
          <w:sz w:val="28"/>
        </w:rPr>
      </w:pPr>
    </w:p>
    <w:p w14:paraId="02000000">
      <w:pPr>
        <w:widowControl w:val="1"/>
        <w:ind w:right="4535"/>
        <w:rPr>
          <w:b w:val="1"/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5124132</wp:posOffset>
                </wp:positionH>
                <wp:positionV relativeFrom="page">
                  <wp:posOffset>333374</wp:posOffset>
                </wp:positionV>
                <wp:extent cx="971550" cy="3238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widowControl w:val="1"/>
        <w:ind w:right="4535"/>
        <w:rPr>
          <w:b w:val="1"/>
          <w:sz w:val="28"/>
        </w:rPr>
      </w:pPr>
    </w:p>
    <w:p w14:paraId="05000000">
      <w:pPr>
        <w:widowControl w:val="1"/>
        <w:ind w:right="1"/>
        <w:jc w:val="center"/>
        <w:rPr>
          <w:b w:val="1"/>
          <w:sz w:val="28"/>
        </w:rPr>
      </w:pPr>
      <w:r>
        <w:rPr>
          <w:sz w:val="28"/>
        </w:rPr>
        <w:drawing>
          <wp:inline>
            <wp:extent cx="56388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6388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outlineLvl w:val="0"/>
        <w:rPr>
          <w:spacing w:val="-8"/>
          <w:sz w:val="28"/>
        </w:rPr>
      </w:pPr>
      <w:r>
        <w:rPr>
          <w:spacing w:val="-8"/>
          <w:sz w:val="28"/>
        </w:rPr>
        <w:t>РОССИЙСКАЯ ФЕДЕРАЦИЯ</w:t>
      </w:r>
    </w:p>
    <w:p w14:paraId="07000000">
      <w:pPr>
        <w:widowControl w:val="1"/>
        <w:ind/>
        <w:jc w:val="center"/>
        <w:rPr>
          <w:spacing w:val="-8"/>
          <w:sz w:val="28"/>
        </w:rPr>
      </w:pPr>
      <w:r>
        <w:rPr>
          <w:spacing w:val="-8"/>
          <w:sz w:val="28"/>
        </w:rPr>
        <w:t>РОСТОВСКАЯ ОБЛАСТЬ</w:t>
      </w:r>
    </w:p>
    <w:p w14:paraId="08000000">
      <w:pPr>
        <w:widowControl w:val="1"/>
        <w:ind/>
        <w:jc w:val="center"/>
        <w:rPr>
          <w:spacing w:val="-8"/>
          <w:sz w:val="28"/>
        </w:rPr>
      </w:pPr>
      <w:r>
        <w:rPr>
          <w:spacing w:val="-8"/>
          <w:sz w:val="28"/>
        </w:rPr>
        <w:t>БЕЛОКАЛИТВИНСКИЙ РАЙОН</w:t>
      </w:r>
    </w:p>
    <w:p w14:paraId="09000000">
      <w:pPr>
        <w:widowControl w:val="1"/>
        <w:ind/>
        <w:jc w:val="center"/>
        <w:rPr>
          <w:spacing w:val="-8"/>
          <w:sz w:val="28"/>
        </w:rPr>
      </w:pPr>
      <w:r>
        <w:rPr>
          <w:spacing w:val="-8"/>
          <w:sz w:val="28"/>
        </w:rPr>
        <w:t>МУНИЦИПАЛЬНОЕ ОБРАЗОВАНИЕ</w:t>
      </w:r>
    </w:p>
    <w:p w14:paraId="0A000000">
      <w:pPr>
        <w:widowControl w:val="1"/>
        <w:ind/>
        <w:jc w:val="center"/>
        <w:rPr>
          <w:spacing w:val="-8"/>
          <w:sz w:val="28"/>
        </w:rPr>
      </w:pPr>
      <w:r>
        <w:rPr>
          <w:spacing w:val="-8"/>
          <w:sz w:val="28"/>
        </w:rPr>
        <w:t>«НИЖНЕПОПОВСКОЕ СЕЛЬСКОЕ ПОСЕЛЕНИЕ»</w:t>
      </w:r>
    </w:p>
    <w:p w14:paraId="0B000000">
      <w:pPr>
        <w:widowControl w:val="1"/>
        <w:ind/>
        <w:jc w:val="center"/>
        <w:outlineLvl w:val="0"/>
        <w:rPr>
          <w:spacing w:val="-8"/>
          <w:sz w:val="28"/>
        </w:rPr>
      </w:pPr>
      <w:r>
        <w:rPr>
          <w:spacing w:val="-8"/>
          <w:sz w:val="28"/>
        </w:rPr>
        <w:t>СОБРАНИЕ ДЕПУТАТОВ НИЖНЕПОПОВСКОГО СЕЛЬСКОГО ПОСЕЛЕНИЯ</w:t>
      </w:r>
    </w:p>
    <w:p w14:paraId="0C000000">
      <w:pPr>
        <w:widowControl w:val="1"/>
        <w:ind/>
        <w:jc w:val="center"/>
        <w:rPr>
          <w:sz w:val="28"/>
        </w:rPr>
      </w:pPr>
    </w:p>
    <w:p w14:paraId="0D000000">
      <w:pPr>
        <w:widowControl w:val="1"/>
        <w:ind/>
        <w:jc w:val="center"/>
        <w:outlineLvl w:val="0"/>
        <w:rPr>
          <w:color w:val="FFFFFF"/>
          <w:sz w:val="28"/>
          <w:u w:val="single"/>
        </w:rPr>
      </w:pPr>
      <w:r>
        <w:rPr>
          <w:sz w:val="28"/>
        </w:rPr>
        <w:t>РЕШЕНИЕ №</w:t>
      </w:r>
      <w:r>
        <w:rPr>
          <w:sz w:val="28"/>
        </w:rPr>
        <w:t xml:space="preserve"> _____</w:t>
      </w:r>
    </w:p>
    <w:p w14:paraId="0E000000">
      <w:pPr>
        <w:widowControl w:val="1"/>
        <w:ind w:right="0"/>
        <w:rPr>
          <w:b w:val="1"/>
          <w:sz w:val="28"/>
        </w:rPr>
      </w:pPr>
    </w:p>
    <w:p w14:paraId="0F000000">
      <w:pPr>
        <w:widowControl w:val="1"/>
        <w:ind w:right="1"/>
        <w:jc w:val="center"/>
        <w:rPr>
          <w:b w:val="0"/>
          <w:sz w:val="28"/>
        </w:rPr>
      </w:pPr>
      <w:r>
        <w:rPr>
          <w:b w:val="0"/>
          <w:sz w:val="28"/>
        </w:rPr>
        <w:t>Об утверждении схемы избирательных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округов </w:t>
      </w:r>
      <w:r>
        <w:rPr>
          <w:b w:val="0"/>
          <w:sz w:val="28"/>
        </w:rPr>
        <w:t>по</w:t>
      </w:r>
      <w:r>
        <w:rPr>
          <w:b w:val="0"/>
          <w:sz w:val="28"/>
        </w:rPr>
        <w:t xml:space="preserve"> выбор</w:t>
      </w:r>
      <w:r>
        <w:rPr>
          <w:b w:val="0"/>
          <w:sz w:val="28"/>
        </w:rPr>
        <w:t>ам</w:t>
      </w:r>
      <w:r>
        <w:rPr>
          <w:b w:val="0"/>
          <w:sz w:val="28"/>
        </w:rPr>
        <w:t xml:space="preserve"> депутатов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Собрания депутатов </w:t>
      </w:r>
      <w:r>
        <w:rPr>
          <w:b w:val="0"/>
          <w:sz w:val="28"/>
        </w:rPr>
        <w:t>Нижнепоповского</w:t>
      </w:r>
      <w:r>
        <w:rPr>
          <w:b w:val="0"/>
          <w:sz w:val="28"/>
        </w:rPr>
        <w:t xml:space="preserve"> сельского поселения </w:t>
      </w:r>
    </w:p>
    <w:p w14:paraId="10000000">
      <w:pPr>
        <w:widowControl w:val="1"/>
        <w:ind w:right="1"/>
        <w:jc w:val="center"/>
        <w:rPr>
          <w:b w:val="0"/>
          <w:sz w:val="28"/>
        </w:rPr>
      </w:pPr>
    </w:p>
    <w:tbl>
      <w:tblPr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3118"/>
        <w:gridCol w:w="3118"/>
      </w:tblGrid>
      <w:t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14:paraId="12000000">
            <w:pPr>
              <w:widowControl w:val="1"/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>Собранием депутатов</w:t>
            </w:r>
          </w:p>
        </w:tc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/>
              <w:contextualSpacing w:val="1"/>
              <w:jc w:val="center"/>
              <w:rPr>
                <w:sz w:val="28"/>
              </w:rPr>
            </w:pPr>
          </w:p>
        </w:tc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contextualSpacing w:val="1"/>
              <w:rPr>
                <w:sz w:val="28"/>
              </w:rPr>
            </w:pPr>
          </w:p>
          <w:p w14:paraId="15000000">
            <w:pPr>
              <w:widowControl w:val="1"/>
              <w:ind/>
              <w:contextualSpacing w:val="1"/>
              <w:jc w:val="right"/>
              <w:rPr>
                <w:sz w:val="28"/>
              </w:rPr>
            </w:pPr>
            <w:r>
              <w:rPr>
                <w:sz w:val="28"/>
              </w:rPr>
              <w:t>___._______2026</w:t>
            </w:r>
            <w:r>
              <w:rPr>
                <w:sz w:val="28"/>
              </w:rPr>
              <w:t xml:space="preserve"> года</w:t>
            </w:r>
          </w:p>
        </w:tc>
      </w:tr>
    </w:tbl>
    <w:p w14:paraId="16000000">
      <w:pPr>
        <w:rPr>
          <w:b w:val="1"/>
          <w:sz w:val="28"/>
        </w:rPr>
      </w:pPr>
    </w:p>
    <w:p w14:paraId="17000000">
      <w:pPr>
        <w:widowControl w:val="1"/>
        <w:spacing w:after="120" w:line="240" w:lineRule="auto"/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На основании ст.11 Областного закона Ростовской области от 12.05.2016 №525-ЗС «О выборах и референдумах в Ростовской области»</w:t>
      </w:r>
      <w:r>
        <w:rPr>
          <w:sz w:val="28"/>
        </w:rPr>
        <w:t xml:space="preserve"> Собрание депутато</w:t>
      </w:r>
      <w:r>
        <w:rPr>
          <w:sz w:val="28"/>
        </w:rPr>
        <w:t xml:space="preserve">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18000000">
      <w:pPr>
        <w:widowControl w:val="1"/>
        <w:spacing w:after="120" w:line="24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РЕШИЛО:</w:t>
      </w:r>
    </w:p>
    <w:p w14:paraId="19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12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схему избирательных округов по выборам депутатов Собрания депутатов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согласно приложени</w:t>
      </w:r>
      <w:r>
        <w:rPr>
          <w:rFonts w:ascii="Times New Roman" w:hAnsi="Times New Roman"/>
          <w:sz w:val="28"/>
        </w:rPr>
        <w:t>ю </w:t>
      </w:r>
      <w:r>
        <w:rPr>
          <w:rFonts w:ascii="Times New Roman" w:hAnsi="Times New Roman"/>
          <w:sz w:val="28"/>
        </w:rPr>
        <w:t>1.</w:t>
      </w:r>
    </w:p>
    <w:p w14:paraId="1A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12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графическое изображение схемы избирательных округов п</w:t>
      </w:r>
      <w:r>
        <w:rPr>
          <w:rFonts w:ascii="Times New Roman" w:hAnsi="Times New Roman"/>
          <w:sz w:val="28"/>
        </w:rPr>
        <w:t xml:space="preserve">о выборам депутатов Собрания депутатов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поселения согласно приложению </w:t>
      </w:r>
      <w:r>
        <w:rPr>
          <w:rFonts w:ascii="Times New Roman" w:hAnsi="Times New Roman"/>
          <w:sz w:val="28"/>
        </w:rPr>
        <w:t>2.</w:t>
      </w:r>
    </w:p>
    <w:p w14:paraId="1B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12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в соответствии с п.9 ст.3 Областного закона от 12.05.2016 №525-ЗС «О выборах и референдумах в Ростовской области» каждый избиратель имеет 10 голосов, равные числу мандатов, подлежащих распределению в избирательном округе.</w:t>
      </w:r>
    </w:p>
    <w:p w14:paraId="1C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12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(обнародовать) настоящее решение, включая схему избирательных округов и ее графическое изображение, не позднее чем через пять дней после ее утверждения.</w:t>
      </w:r>
    </w:p>
    <w:p w14:paraId="1D000000">
      <w:pPr>
        <w:widowControl w:val="1"/>
        <w:spacing w:after="120" w:line="192" w:lineRule="auto"/>
        <w:ind/>
        <w:rPr>
          <w:sz w:val="28"/>
        </w:rPr>
      </w:pPr>
    </w:p>
    <w:p w14:paraId="1E000000">
      <w:pPr>
        <w:widowControl w:val="1"/>
        <w:spacing w:after="120" w:line="192" w:lineRule="auto"/>
        <w:ind/>
        <w:rPr>
          <w:sz w:val="28"/>
        </w:rPr>
      </w:pPr>
      <w:r>
        <w:rPr>
          <w:sz w:val="28"/>
        </w:rPr>
        <w:t>Председ</w:t>
      </w:r>
      <w:r>
        <w:rPr>
          <w:sz w:val="28"/>
        </w:rPr>
        <w:t xml:space="preserve">атель Собрания депутатов –  </w:t>
      </w:r>
    </w:p>
    <w:p w14:paraId="1F000000">
      <w:pPr>
        <w:widowControl w:val="1"/>
        <w:spacing w:after="120" w:line="192" w:lineRule="auto"/>
        <w:ind/>
        <w:rPr>
          <w:b w:val="1"/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>Т.Е.Дядюнова</w:t>
      </w:r>
    </w:p>
    <w:p w14:paraId="20000000">
      <w:pPr>
        <w:widowControl w:val="1"/>
        <w:spacing w:after="120" w:line="192" w:lineRule="auto"/>
        <w:ind/>
        <w:rPr>
          <w:sz w:val="24"/>
        </w:rPr>
      </w:pPr>
      <w:r>
        <w:rPr>
          <w:sz w:val="24"/>
        </w:rPr>
        <w:t>Проект подготовил</w:t>
      </w:r>
    </w:p>
    <w:p w14:paraId="21000000">
      <w:pPr>
        <w:widowControl w:val="1"/>
        <w:spacing w:after="120" w:line="192" w:lineRule="auto"/>
        <w:ind/>
        <w:rPr>
          <w:sz w:val="24"/>
        </w:rPr>
      </w:pPr>
      <w:r>
        <w:rPr>
          <w:sz w:val="24"/>
        </w:rPr>
        <w:t>Заведующий сектором по общим, кадровым и земельным вопросам                Ю.А. Попова</w:t>
      </w:r>
    </w:p>
    <w:p w14:paraId="22000000">
      <w:pPr>
        <w:widowControl w:val="1"/>
        <w:spacing w:line="228" w:lineRule="atLeast"/>
        <w:ind/>
        <w:jc w:val="right"/>
      </w:pPr>
      <w:r>
        <w:rPr>
          <w:b w:val="1"/>
          <w:sz w:val="28"/>
        </w:rPr>
        <w:br w:type="page"/>
      </w:r>
      <w:r>
        <w:t>Приложение 1</w:t>
      </w:r>
    </w:p>
    <w:p w14:paraId="23000000">
      <w:pPr>
        <w:widowControl w:val="1"/>
        <w:spacing w:line="228" w:lineRule="atLeast"/>
        <w:ind/>
        <w:jc w:val="right"/>
      </w:pPr>
      <w:r>
        <w:t> </w:t>
      </w:r>
      <w:r>
        <w:rPr>
          <w:b w:val="1"/>
        </w:rPr>
        <w:t> </w:t>
      </w:r>
      <w:r>
        <w:t> </w:t>
      </w:r>
      <w:r>
        <w:t>к Решению Собрания депутатов</w:t>
      </w:r>
    </w:p>
    <w:p w14:paraId="24000000">
      <w:pPr>
        <w:widowControl w:val="1"/>
        <w:spacing w:line="228" w:lineRule="atLeast"/>
        <w:ind/>
        <w:jc w:val="right"/>
      </w:pPr>
      <w:r>
        <w:t>Нижнепоповского сельского поселения</w:t>
      </w:r>
    </w:p>
    <w:p w14:paraId="25000000">
      <w:pPr>
        <w:widowControl w:val="1"/>
        <w:spacing w:line="228" w:lineRule="atLeast"/>
        <w:ind/>
        <w:jc w:val="right"/>
      </w:pPr>
      <w:r>
        <w:t>от ____ __________20___г. №_____</w:t>
      </w:r>
    </w:p>
    <w:p w14:paraId="26000000">
      <w:pPr>
        <w:widowControl w:val="1"/>
        <w:spacing w:line="228" w:lineRule="atLeast"/>
        <w:ind/>
        <w:jc w:val="right"/>
      </w:pPr>
    </w:p>
    <w:p w14:paraId="27000000">
      <w:pPr>
        <w:widowControl w:val="1"/>
        <w:ind w:right="-51"/>
        <w:jc w:val="center"/>
        <w:rPr>
          <w:b w:val="1"/>
          <w:sz w:val="28"/>
        </w:rPr>
      </w:pPr>
      <w:r>
        <w:rPr>
          <w:b w:val="1"/>
          <w:sz w:val="28"/>
        </w:rPr>
        <w:t xml:space="preserve">Схема многомандатных избирательных округов для проведения выборов депутатов Собрания депутатов </w:t>
      </w:r>
      <w:r>
        <w:rPr>
          <w:b w:val="1"/>
          <w:sz w:val="28"/>
        </w:rPr>
        <w:t>Нижнепоповс</w:t>
      </w:r>
      <w:r>
        <w:rPr>
          <w:b w:val="1"/>
          <w:sz w:val="28"/>
        </w:rPr>
        <w:t>кого сельского поселения</w:t>
      </w:r>
    </w:p>
    <w:p w14:paraId="28000000">
      <w:pPr>
        <w:widowControl w:val="1"/>
        <w:ind w:right="-51"/>
        <w:jc w:val="center"/>
        <w:rPr>
          <w:b w:val="1"/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4896"/>
        <w:gridCol w:w="5301"/>
      </w:tblGrid>
      <w:tr>
        <w:tc>
          <w:tcPr>
            <w:tcW w:type="dxa" w:w="48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Количество избирателей</w:t>
            </w:r>
          </w:p>
        </w:tc>
        <w:tc>
          <w:tcPr>
            <w:tcW w:type="dxa" w:w="53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3478</w:t>
            </w:r>
          </w:p>
        </w:tc>
      </w:tr>
      <w:tr>
        <w:tc>
          <w:tcPr>
            <w:tcW w:type="dxa" w:w="48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120"/>
              <w:ind w:right="-51"/>
              <w:rPr>
                <w:sz w:val="28"/>
              </w:rPr>
            </w:pPr>
            <w:r>
              <w:rPr>
                <w:sz w:val="28"/>
              </w:rPr>
              <w:t>Количество депутатов</w:t>
            </w:r>
          </w:p>
        </w:tc>
        <w:tc>
          <w:tcPr>
            <w:tcW w:type="dxa" w:w="53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after="120"/>
              <w:ind w:right="-5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</w:tr>
      <w:tr>
        <w:tc>
          <w:tcPr>
            <w:tcW w:type="dxa" w:w="1019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120"/>
              <w:ind w:right="-51"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Нижнепоповский</w:t>
            </w:r>
            <w:r>
              <w:rPr>
                <w:b w:val="1"/>
                <w:sz w:val="28"/>
              </w:rPr>
              <w:t xml:space="preserve"> многомандатный избирательный округ № 1</w:t>
            </w:r>
          </w:p>
        </w:tc>
      </w:tr>
      <w:tr>
        <w:tc>
          <w:tcPr>
            <w:tcW w:type="dxa" w:w="48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Количество избирателей</w:t>
            </w:r>
          </w:p>
        </w:tc>
        <w:tc>
          <w:tcPr>
            <w:tcW w:type="dxa" w:w="53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3478</w:t>
            </w:r>
          </w:p>
        </w:tc>
      </w:tr>
      <w:tr>
        <w:tc>
          <w:tcPr>
            <w:tcW w:type="dxa" w:w="48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Количество депутатских мандатов</w:t>
            </w:r>
          </w:p>
        </w:tc>
        <w:tc>
          <w:tcPr>
            <w:tcW w:type="dxa" w:w="53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ind w:right="-5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1019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Границы округа: Х.АПАНАСОВКА (519 избирателей), Х.ВЕРХНЕПОПОВ (137 избирателей), Х.ДОРОГОВСКИЙ (181 избирателей), Х.ЖИВЫЕ КЛЮЧИ (55 избирателей), Х.МУРАВЕЙНИК (11 избирателей), Х.НИЖНЕПОПОВ (598 избирателей</w:t>
            </w:r>
            <w:r>
              <w:rPr>
                <w:sz w:val="28"/>
              </w:rPr>
              <w:t>), Х.ПАВЛОВ (5 избирателей), ПОС.СОСНЫ (197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избирателей)</w:t>
            </w:r>
          </w:p>
          <w:p w14:paraId="33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34000000">
      <w:pPr>
        <w:widowControl w:val="1"/>
        <w:spacing w:line="228" w:lineRule="atLeast"/>
        <w:ind/>
        <w:rPr>
          <w:sz w:val="28"/>
        </w:rPr>
      </w:pPr>
    </w:p>
    <w:p w14:paraId="35000000">
      <w:pPr>
        <w:widowControl w:val="1"/>
        <w:spacing w:line="228" w:lineRule="atLeast"/>
        <w:ind/>
        <w:jc w:val="right"/>
      </w:pPr>
      <w:r>
        <w:br w:type="page"/>
      </w:r>
    </w:p>
    <w:p w14:paraId="36000000">
      <w:pPr>
        <w:widowControl w:val="1"/>
        <w:spacing w:line="228" w:lineRule="atLeast"/>
        <w:ind/>
        <w:jc w:val="right"/>
      </w:pPr>
      <w:r>
        <w:t>Приложение 2</w:t>
      </w:r>
    </w:p>
    <w:p w14:paraId="37000000">
      <w:pPr>
        <w:widowControl w:val="1"/>
        <w:spacing w:line="228" w:lineRule="atLeast"/>
        <w:ind/>
        <w:jc w:val="right"/>
      </w:pPr>
      <w:r>
        <w:t> </w:t>
      </w:r>
      <w:r>
        <w:t> </w:t>
      </w:r>
      <w:r>
        <w:rPr>
          <w:b w:val="1"/>
        </w:rPr>
        <w:t> </w:t>
      </w:r>
      <w:r>
        <w:t> </w:t>
      </w:r>
      <w:r>
        <w:t>к Решению Собрания депутатов</w:t>
      </w:r>
    </w:p>
    <w:p w14:paraId="38000000">
      <w:pPr>
        <w:widowControl w:val="1"/>
        <w:spacing w:line="228" w:lineRule="atLeast"/>
        <w:ind/>
        <w:jc w:val="right"/>
      </w:pPr>
      <w:r>
        <w:t>Нижнепоповского сельского поселения</w:t>
      </w:r>
    </w:p>
    <w:p w14:paraId="39000000">
      <w:pPr>
        <w:widowControl w:val="1"/>
        <w:spacing w:line="228" w:lineRule="atLeast"/>
        <w:ind/>
        <w:jc w:val="right"/>
      </w:pPr>
      <w:r>
        <w:t>от ____ __________20___г. №_____</w:t>
      </w:r>
    </w:p>
    <w:p w14:paraId="3A000000">
      <w:pPr>
        <w:widowControl w:val="1"/>
        <w:spacing w:line="228" w:lineRule="atLeast"/>
        <w:ind/>
        <w:jc w:val="right"/>
      </w:pPr>
    </w:p>
    <w:p w14:paraId="3B000000">
      <w:pPr>
        <w:widowControl w:val="1"/>
        <w:ind w:right="-51"/>
        <w:jc w:val="center"/>
        <w:rPr>
          <w:b w:val="1"/>
        </w:rPr>
      </w:pPr>
    </w:p>
    <w:p w14:paraId="3C000000">
      <w:pPr>
        <w:widowControl w:val="1"/>
        <w:ind w:right="-51"/>
        <w:jc w:val="center"/>
      </w:pPr>
      <w:r>
        <w:rPr>
          <w:b w:val="1"/>
        </w:rPr>
        <w:t xml:space="preserve">Графическое изображение </w:t>
      </w:r>
      <w:r>
        <w:rPr>
          <w:b w:val="1"/>
        </w:rPr>
        <w:br/>
      </w:r>
      <w:r>
        <w:rPr>
          <w:b w:val="1"/>
        </w:rPr>
        <w:t xml:space="preserve">схемы многомандатных избирательных  округов для проведения выборов депутатов Собрания депутатов </w:t>
      </w:r>
      <w:r>
        <w:rPr>
          <w:b w:val="1"/>
        </w:rPr>
        <w:t>Нижнепоповского сельского</w:t>
      </w:r>
      <w:r>
        <w:rPr>
          <w:b w:val="1"/>
        </w:rPr>
        <w:t xml:space="preserve"> поселения</w:t>
      </w:r>
    </w:p>
    <w:p w14:paraId="3D000000"/>
    <w:p w14:paraId="3E000000">
      <w:pPr>
        <w:widowControl w:val="1"/>
        <w:ind/>
        <w:jc w:val="center"/>
      </w:pPr>
      <w:r>
        <w:drawing>
          <wp:inline>
            <wp:extent cx="5940806" cy="6619621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40806" cy="661962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F000000">
      <w:pPr>
        <w:widowControl w:val="1"/>
        <w:ind/>
        <w:jc w:val="both"/>
      </w:pPr>
    </w:p>
    <w:p w14:paraId="40000000">
      <w:pPr>
        <w:widowControl w:val="1"/>
        <w:ind/>
        <w:jc w:val="both"/>
        <w:rPr>
          <w:b w:val="1"/>
          <w:sz w:val="28"/>
        </w:rPr>
      </w:pPr>
    </w:p>
    <w:sectPr>
      <w:pgSz w:h="16838" w:orient="portrait" w:w="11906"/>
      <w:pgMar w:bottom="568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er"/>
    <w:basedOn w:val="Style_1"/>
    <w:link w:val="Style_5_ch"/>
    <w:pPr>
      <w:widowControl w:val="1"/>
      <w:tabs>
        <w:tab w:leader="none" w:pos="4536" w:val="center"/>
        <w:tab w:leader="none" w:pos="9072" w:val="right"/>
      </w:tabs>
      <w:ind/>
    </w:pPr>
    <w:rPr>
      <w:sz w:val="28"/>
    </w:rPr>
  </w:style>
  <w:style w:styleId="Style_5_ch" w:type="character">
    <w:name w:val="header"/>
    <w:basedOn w:val="Style_1_ch"/>
    <w:link w:val="Style_5"/>
    <w:rPr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List Paragraph"/>
    <w:basedOn w:val="Style_1"/>
    <w:link w:val="Style_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_ch" w:type="character">
    <w:name w:val="List Paragraph"/>
    <w:basedOn w:val="Style_1_ch"/>
    <w:link w:val="Style_2"/>
    <w:rPr>
      <w:rFonts w:ascii="Calibri" w:hAnsi="Calibri"/>
      <w:sz w:val="22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ody Text"/>
    <w:basedOn w:val="Style_1"/>
    <w:link w:val="Style_14_ch"/>
    <w:pPr>
      <w:widowControl w:val="1"/>
      <w:ind w:right="5755"/>
      <w:jc w:val="both"/>
    </w:pPr>
    <w:rPr>
      <w:sz w:val="28"/>
    </w:rPr>
  </w:style>
  <w:style w:styleId="Style_14_ch" w:type="character">
    <w:name w:val="Body Text"/>
    <w:basedOn w:val="Style_1_ch"/>
    <w:link w:val="Style_14"/>
    <w:rPr>
      <w:sz w:val="28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rmal (Web)"/>
    <w:basedOn w:val="Style_1"/>
    <w:link w:val="Style_22_ch"/>
    <w:pPr>
      <w:widowControl w:val="1"/>
      <w:spacing w:afterAutospacing="on" w:beforeAutospacing="on"/>
      <w:ind/>
    </w:pPr>
  </w:style>
  <w:style w:styleId="Style_22_ch" w:type="character">
    <w:name w:val="Normal (Web)"/>
    <w:basedOn w:val="Style_1_ch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Plain Text"/>
    <w:basedOn w:val="Style_1"/>
    <w:link w:val="Style_28_ch"/>
    <w:rPr>
      <w:rFonts w:ascii="Courier New" w:hAnsi="Courier New"/>
      <w:sz w:val="20"/>
    </w:rPr>
  </w:style>
  <w:style w:styleId="Style_28_ch" w:type="character">
    <w:name w:val="Plain Text"/>
    <w:basedOn w:val="Style_1_ch"/>
    <w:link w:val="Style_28"/>
    <w:rPr>
      <w:rFonts w:ascii="Courier New" w:hAnsi="Courier New"/>
      <w:sz w:val="20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2026-01-12T09:11:01Z</dcterms:created>
  <dcterms:modified xsi:type="dcterms:W3CDTF">2026-01-12T09:11:01Z</dcterms:modified>
</cp:coreProperties>
</file>